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849" w:x="4637" w:y="1717"/>
        <w:widowControl w:val="off"/>
        <w:autoSpaceDE w:val="off"/>
        <w:autoSpaceDN w:val="off"/>
        <w:spacing w:before="0" w:after="0" w:line="659" w:lineRule="exact"/>
        <w:ind w:left="0" w:right="0" w:firstLine="0"/>
        <w:jc w:val="left"/>
        <w:rPr>
          <w:rFonts w:ascii="Times New Roman"/>
          <w:color w:val="000000"/>
          <w:spacing w:val="0"/>
          <w:sz w:val="66"/>
        </w:rPr>
      </w:pPr>
      <w:r>
        <w:rPr>
          <w:rFonts w:ascii="SimSun" w:hAnsi="SimSun" w:cs="SimSun"/>
          <w:color w:val="000000"/>
          <w:spacing w:val="-1"/>
          <w:sz w:val="66"/>
        </w:rPr>
        <w:t>物业服务管理制度和收费标准</w:t>
      </w:r>
      <w:r>
        <w:rPr>
          <w:rFonts w:ascii="Times New Roman"/>
          <w:color w:val="000000"/>
          <w:spacing w:val="0"/>
          <w:sz w:val="66"/>
        </w:rPr>
      </w:r>
    </w:p>
    <w:p>
      <w:pPr>
        <w:pStyle w:val="Normal"/>
        <w:framePr w:w="3420" w:x="2701" w:y="2943"/>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一、环境管理制度</w:t>
      </w:r>
      <w:r>
        <w:rPr>
          <w:rFonts w:ascii="Times New Roman"/>
          <w:color w:val="000000"/>
          <w:spacing w:val="0"/>
          <w:sz w:val="36"/>
        </w:rPr>
      </w:r>
    </w:p>
    <w:p>
      <w:pPr>
        <w:pStyle w:val="Normal"/>
        <w:framePr w:w="2880" w:x="3421" w:y="3635"/>
        <w:widowControl w:val="off"/>
        <w:autoSpaceDE w:val="off"/>
        <w:autoSpaceDN w:val="off"/>
        <w:spacing w:before="0" w:after="0" w:line="383" w:lineRule="exact"/>
        <w:ind w:left="0" w:right="0" w:firstLine="0"/>
        <w:jc w:val="left"/>
        <w:rPr>
          <w:rFonts w:ascii="Times New Roman"/>
          <w:color w:val="000000"/>
          <w:spacing w:val="0"/>
          <w:sz w:val="36"/>
        </w:rPr>
      </w:pPr>
      <w:r>
        <w:rPr>
          <w:rFonts w:ascii="EDNIAG+Nimbus Roman No9 L Regular"/>
          <w:color w:val="000000"/>
          <w:spacing w:val="0"/>
          <w:sz w:val="36"/>
        </w:rPr>
        <w:t>1</w:t>
      </w:r>
      <w:r>
        <w:rPr>
          <w:rFonts w:ascii="SimSun" w:hAnsi="SimSun" w:cs="SimSun"/>
          <w:color w:val="000000"/>
          <w:spacing w:val="0"/>
          <w:sz w:val="36"/>
        </w:rPr>
        <w:t>、卫生保洁：</w:t>
      </w:r>
      <w:r>
        <w:rPr>
          <w:rFonts w:ascii="Times New Roman"/>
          <w:color w:val="000000"/>
          <w:spacing w:val="0"/>
          <w:sz w:val="36"/>
        </w:rPr>
      </w:r>
    </w:p>
    <w:p>
      <w:pPr>
        <w:pStyle w:val="Normal"/>
        <w:framePr w:w="14538" w:x="2701" w:y="4337"/>
        <w:widowControl w:val="off"/>
        <w:autoSpaceDE w:val="off"/>
        <w:autoSpaceDN w:val="off"/>
        <w:spacing w:before="0" w:after="0" w:line="383" w:lineRule="exact"/>
        <w:ind w:left="36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1</w:t>
      </w:r>
      <w:r>
        <w:rPr>
          <w:rFonts w:ascii="SimSun" w:hAnsi="SimSun" w:cs="SimSun"/>
          <w:color w:val="000000"/>
          <w:spacing w:val="-11"/>
          <w:sz w:val="36"/>
        </w:rPr>
        <w:t>）路面、绿地、明沟无明显暴露垃圾</w:t>
      </w:r>
      <w:r>
        <w:rPr>
          <w:rFonts w:ascii="EDNIAG+Nimbus Roman No9 L Regular"/>
          <w:color w:val="000000"/>
          <w:spacing w:val="1"/>
          <w:sz w:val="36"/>
        </w:rPr>
        <w:t>;</w:t>
      </w:r>
      <w:r>
        <w:rPr>
          <w:rFonts w:ascii="SimSun" w:hAnsi="SimSun" w:cs="SimSun"/>
          <w:color w:val="000000"/>
          <w:spacing w:val="-6"/>
          <w:sz w:val="36"/>
        </w:rPr>
        <w:t>宣传栏、健身设施等每</w:t>
      </w:r>
      <w:r>
        <w:rPr>
          <w:rFonts w:ascii="Times New Roman"/>
          <w:color w:val="000000"/>
          <w:spacing w:val="7"/>
          <w:sz w:val="36"/>
        </w:rPr>
        <w:t xml:space="preserve"> </w:t>
      </w:r>
      <w:r>
        <w:rPr>
          <w:rFonts w:ascii="EDNIAG+Nimbus Roman No9 L Regular"/>
          <w:color w:val="000000"/>
          <w:spacing w:val="0"/>
          <w:sz w:val="36"/>
        </w:rPr>
        <w:t>2</w:t>
      </w:r>
      <w:r>
        <w:rPr>
          <w:rFonts w:ascii="Times New Roman"/>
          <w:color w:val="000000"/>
          <w:spacing w:val="0"/>
          <w:sz w:val="36"/>
        </w:rPr>
        <w:t xml:space="preserve"> </w:t>
      </w:r>
      <w:r>
        <w:rPr>
          <w:rFonts w:ascii="SimSun" w:hAnsi="SimSun" w:cs="SimSun"/>
          <w:color w:val="000000"/>
          <w:spacing w:val="0"/>
          <w:sz w:val="36"/>
        </w:rPr>
        <w:t>周擦拭</w:t>
      </w:r>
      <w:r>
        <w:rPr>
          <w:rFonts w:ascii="Times New Roman"/>
          <w:color w:val="000000"/>
          <w:spacing w:val="1"/>
          <w:sz w:val="36"/>
        </w:rPr>
        <w:t xml:space="preserve"> </w:t>
      </w:r>
      <w:r>
        <w:rPr>
          <w:rFonts w:ascii="EDNIAG+Nimbus Roman No9 L Regular"/>
          <w:color w:val="000000"/>
          <w:spacing w:val="0"/>
          <w:sz w:val="36"/>
        </w:rPr>
        <w:t>1</w:t>
      </w:r>
      <w:r>
        <w:rPr>
          <w:rFonts w:ascii="Times New Roman"/>
          <w:color w:val="000000"/>
          <w:spacing w:val="0"/>
          <w:sz w:val="36"/>
        </w:rPr>
        <w:t xml:space="preserve"> </w:t>
      </w:r>
      <w:r>
        <w:rPr>
          <w:rFonts w:ascii="SimSun" w:hAnsi="SimSun" w:cs="SimSun"/>
          <w:color w:val="000000"/>
          <w:spacing w:val="0"/>
          <w:sz w:val="36"/>
        </w:rPr>
        <w:t>次。</w:t>
      </w:r>
      <w:r>
        <w:rPr>
          <w:rFonts w:ascii="Times New Roman"/>
          <w:color w:val="000000"/>
          <w:spacing w:val="0"/>
          <w:sz w:val="36"/>
        </w:rPr>
      </w:r>
    </w:p>
    <w:p>
      <w:pPr>
        <w:pStyle w:val="Normal"/>
        <w:framePr w:w="14538" w:x="2701" w:y="4337"/>
        <w:widowControl w:val="off"/>
        <w:autoSpaceDE w:val="off"/>
        <w:autoSpaceDN w:val="off"/>
        <w:spacing w:before="319" w:after="0" w:line="383" w:lineRule="exact"/>
        <w:ind w:left="36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2</w:t>
      </w:r>
      <w:r>
        <w:rPr>
          <w:rFonts w:ascii="SimSun" w:hAnsi="SimSun" w:cs="SimSun"/>
          <w:color w:val="000000"/>
          <w:spacing w:val="0"/>
          <w:sz w:val="36"/>
        </w:rPr>
        <w:t>）根据物业情况设置垃圾收集点，收集点周围地面无污迹，无散落垃圾，</w:t>
      </w:r>
      <w:r>
        <w:rPr>
          <w:rFonts w:ascii="Times New Roman"/>
          <w:color w:val="000000"/>
          <w:spacing w:val="0"/>
          <w:sz w:val="36"/>
        </w:rPr>
      </w:r>
    </w:p>
    <w:p>
      <w:pPr>
        <w:pStyle w:val="Normal"/>
        <w:framePr w:w="14538" w:x="2701" w:y="4337"/>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无明显异味。生活垃圾每天清运</w:t>
      </w:r>
      <w:r>
        <w:rPr>
          <w:rFonts w:ascii="Times New Roman"/>
          <w:color w:val="000000"/>
          <w:spacing w:val="1"/>
          <w:sz w:val="36"/>
        </w:rPr>
        <w:t xml:space="preserve"> </w:t>
      </w:r>
      <w:r>
        <w:rPr>
          <w:rFonts w:ascii="EDNIAG+Nimbus Roman No9 L Regular"/>
          <w:color w:val="000000"/>
          <w:spacing w:val="0"/>
          <w:sz w:val="36"/>
        </w:rPr>
        <w:t>1</w:t>
      </w:r>
      <w:r>
        <w:rPr>
          <w:rFonts w:ascii="Times New Roman"/>
          <w:color w:val="000000"/>
          <w:spacing w:val="0"/>
          <w:sz w:val="36"/>
        </w:rPr>
        <w:t xml:space="preserve"> </w:t>
      </w:r>
      <w:r>
        <w:rPr>
          <w:rFonts w:ascii="SimSun" w:hAnsi="SimSun" w:cs="SimSun"/>
          <w:color w:val="000000"/>
          <w:spacing w:val="0"/>
          <w:sz w:val="36"/>
        </w:rPr>
        <w:t>次，根据当地实际情况定期消毒和灭虫除害</w:t>
      </w:r>
      <w:r>
        <w:rPr>
          <w:rFonts w:ascii="EDNIAG+Nimbus Roman No9 L Regular"/>
          <w:color w:val="000000"/>
          <w:spacing w:val="0"/>
          <w:sz w:val="36"/>
        </w:rPr>
        <w:t>.</w:t>
      </w:r>
      <w:r>
        <w:rPr>
          <w:rFonts w:ascii="Times New Roman"/>
          <w:color w:val="000000"/>
          <w:spacing w:val="0"/>
          <w:sz w:val="36"/>
        </w:rPr>
      </w:r>
    </w:p>
    <w:p>
      <w:pPr>
        <w:pStyle w:val="Normal"/>
        <w:framePr w:w="14538" w:x="2701" w:y="4337"/>
        <w:widowControl w:val="off"/>
        <w:autoSpaceDE w:val="off"/>
        <w:autoSpaceDN w:val="off"/>
        <w:spacing w:before="319" w:after="0" w:line="383" w:lineRule="exact"/>
        <w:ind w:left="36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3</w:t>
      </w:r>
      <w:r>
        <w:rPr>
          <w:rFonts w:ascii="SimSun" w:hAnsi="SimSun" w:cs="SimSun"/>
          <w:color w:val="000000"/>
          <w:spacing w:val="0"/>
          <w:sz w:val="36"/>
        </w:rPr>
        <w:t>）小区按规定设置果皮箱，每日清洁</w:t>
      </w:r>
      <w:r>
        <w:rPr>
          <w:rFonts w:ascii="Times New Roman"/>
          <w:color w:val="000000"/>
          <w:spacing w:val="2"/>
          <w:sz w:val="36"/>
        </w:rPr>
        <w:t xml:space="preserve"> </w:t>
      </w:r>
      <w:r>
        <w:rPr>
          <w:rFonts w:ascii="EDNIAG+Nimbus Roman No9 L Regular"/>
          <w:color w:val="000000"/>
          <w:spacing w:val="0"/>
          <w:sz w:val="36"/>
        </w:rPr>
        <w:t>1</w:t>
      </w:r>
      <w:r>
        <w:rPr>
          <w:rFonts w:ascii="Times New Roman"/>
          <w:color w:val="000000"/>
          <w:spacing w:val="0"/>
          <w:sz w:val="36"/>
        </w:rPr>
        <w:t xml:space="preserve"> </w:t>
      </w:r>
      <w:r>
        <w:rPr>
          <w:rFonts w:ascii="SimSun" w:hAnsi="SimSun" w:cs="SimSun"/>
          <w:color w:val="000000"/>
          <w:spacing w:val="0"/>
          <w:sz w:val="36"/>
        </w:rPr>
        <w:t>次，无螨虫、无异味、无污渍。</w:t>
      </w:r>
      <w:r>
        <w:rPr>
          <w:rFonts w:ascii="Times New Roman"/>
          <w:color w:val="000000"/>
          <w:spacing w:val="0"/>
          <w:sz w:val="36"/>
        </w:rPr>
      </w:r>
    </w:p>
    <w:p>
      <w:pPr>
        <w:pStyle w:val="Normal"/>
        <w:framePr w:w="14538" w:x="2701" w:y="4337"/>
        <w:widowControl w:val="off"/>
        <w:autoSpaceDE w:val="off"/>
        <w:autoSpaceDN w:val="off"/>
        <w:spacing w:before="319" w:after="0" w:line="383" w:lineRule="exact"/>
        <w:ind w:left="360" w:right="0" w:firstLine="0"/>
        <w:jc w:val="left"/>
        <w:rPr>
          <w:rFonts w:ascii="Times New Roman"/>
          <w:color w:val="000000"/>
          <w:spacing w:val="0"/>
          <w:sz w:val="36"/>
        </w:rPr>
      </w:pPr>
      <w:r>
        <w:rPr>
          <w:rFonts w:ascii="EDNIAG+Nimbus Roman No9 L Regular"/>
          <w:color w:val="000000"/>
          <w:spacing w:val="-1"/>
          <w:sz w:val="36"/>
        </w:rPr>
        <w:t>(4</w:t>
      </w:r>
      <w:r>
        <w:rPr>
          <w:rFonts w:ascii="SimSun" w:hAnsi="SimSun" w:cs="SimSun"/>
          <w:color w:val="000000"/>
          <w:spacing w:val="0"/>
          <w:sz w:val="36"/>
        </w:rPr>
        <w:t>）雨、污水井每半年检查</w:t>
      </w:r>
      <w:r>
        <w:rPr>
          <w:rFonts w:ascii="EDNIAG+Nimbus Roman No9 L Regular"/>
          <w:color w:val="000000"/>
          <w:spacing w:val="0"/>
          <w:sz w:val="36"/>
        </w:rPr>
        <w:t>1</w:t>
      </w:r>
      <w:r>
        <w:rPr>
          <w:rFonts w:ascii="Times New Roman"/>
          <w:color w:val="000000"/>
          <w:spacing w:val="0"/>
          <w:sz w:val="36"/>
        </w:rPr>
        <w:t xml:space="preserve"> </w:t>
      </w:r>
      <w:r>
        <w:rPr>
          <w:rFonts w:ascii="SimSun" w:hAnsi="SimSun" w:cs="SimSun"/>
          <w:color w:val="000000"/>
          <w:spacing w:val="0"/>
          <w:sz w:val="36"/>
        </w:rPr>
        <w:t>次</w:t>
      </w:r>
      <w:r>
        <w:rPr>
          <w:rFonts w:ascii="EDNIAG+Nimbus Roman No9 L Regular"/>
          <w:color w:val="000000"/>
          <w:spacing w:val="0"/>
          <w:sz w:val="36"/>
        </w:rPr>
        <w:t>,</w:t>
      </w:r>
      <w:r>
        <w:rPr>
          <w:rFonts w:ascii="SimSun" w:hAnsi="SimSun" w:cs="SimSun"/>
          <w:color w:val="000000"/>
          <w:spacing w:val="0"/>
          <w:sz w:val="36"/>
        </w:rPr>
        <w:t>并视检查情况及时清淘；化粪池每季度检查</w:t>
      </w:r>
      <w:r>
        <w:rPr>
          <w:rFonts w:ascii="Times New Roman"/>
          <w:color w:val="000000"/>
          <w:spacing w:val="-24"/>
          <w:sz w:val="36"/>
        </w:rPr>
        <w:t xml:space="preserve"> </w:t>
      </w:r>
      <w:r>
        <w:rPr>
          <w:rFonts w:ascii="EDNIAG+Nimbus Roman No9 L Regular"/>
          <w:color w:val="000000"/>
          <w:spacing w:val="0"/>
          <w:sz w:val="36"/>
        </w:rPr>
        <w:t>1</w:t>
      </w:r>
      <w:r>
        <w:rPr>
          <w:rFonts w:ascii="Times New Roman"/>
          <w:color w:val="000000"/>
          <w:spacing w:val="0"/>
          <w:sz w:val="36"/>
        </w:rPr>
      </w:r>
    </w:p>
    <w:p>
      <w:pPr>
        <w:pStyle w:val="Normal"/>
        <w:framePr w:w="14538" w:x="2701" w:y="4337"/>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次，发现异常及时作出清掏计划。</w:t>
      </w:r>
      <w:r>
        <w:rPr>
          <w:rFonts w:ascii="Times New Roman"/>
          <w:color w:val="000000"/>
          <w:spacing w:val="0"/>
          <w:sz w:val="36"/>
        </w:rPr>
      </w:r>
    </w:p>
    <w:p>
      <w:pPr>
        <w:pStyle w:val="Normal"/>
        <w:framePr w:w="14673" w:x="2701" w:y="8550"/>
        <w:widowControl w:val="off"/>
        <w:autoSpaceDE w:val="off"/>
        <w:autoSpaceDN w:val="off"/>
        <w:spacing w:before="0" w:after="0" w:line="383" w:lineRule="exact"/>
        <w:ind w:left="36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5</w:t>
      </w:r>
      <w:r>
        <w:rPr>
          <w:rFonts w:ascii="SimSun" w:hAnsi="SimSun" w:cs="SimSun"/>
          <w:color w:val="000000"/>
          <w:spacing w:val="0"/>
          <w:sz w:val="36"/>
        </w:rPr>
        <w:t>）楼道每周清扫</w:t>
      </w:r>
      <w:r>
        <w:rPr>
          <w:rFonts w:ascii="Times New Roman"/>
          <w:color w:val="000000"/>
          <w:spacing w:val="-24"/>
          <w:sz w:val="36"/>
        </w:rPr>
        <w:t xml:space="preserve"> </w:t>
      </w:r>
      <w:r>
        <w:rPr>
          <w:rFonts w:ascii="EDNIAG+Nimbus Roman No9 L Regular"/>
          <w:color w:val="000000"/>
          <w:spacing w:val="0"/>
          <w:sz w:val="36"/>
        </w:rPr>
        <w:t>2</w:t>
      </w:r>
      <w:r>
        <w:rPr>
          <w:rFonts w:ascii="Times New Roman"/>
          <w:color w:val="000000"/>
          <w:spacing w:val="4"/>
          <w:sz w:val="36"/>
        </w:rPr>
        <w:t xml:space="preserve"> </w:t>
      </w:r>
      <w:r>
        <w:rPr>
          <w:rFonts w:ascii="SimSun" w:hAnsi="SimSun" w:cs="SimSun"/>
          <w:color w:val="000000"/>
          <w:spacing w:val="0"/>
          <w:sz w:val="36"/>
        </w:rPr>
        <w:t>次，走道、门厅、楼梯地面无垃圾、杂物，无乱堆乱放，</w:t>
      </w:r>
      <w:r>
        <w:rPr>
          <w:rFonts w:ascii="Times New Roman"/>
          <w:color w:val="000000"/>
          <w:spacing w:val="0"/>
          <w:sz w:val="36"/>
        </w:rPr>
      </w:r>
    </w:p>
    <w:p>
      <w:pPr>
        <w:pStyle w:val="Normal"/>
        <w:framePr w:w="14673" w:x="2701" w:y="855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无卫生死角。</w:t>
      </w:r>
      <w:r>
        <w:rPr>
          <w:rFonts w:ascii="Times New Roman"/>
          <w:color w:val="000000"/>
          <w:spacing w:val="0"/>
          <w:sz w:val="36"/>
        </w:rPr>
      </w:r>
    </w:p>
    <w:p>
      <w:pPr>
        <w:pStyle w:val="Normal"/>
        <w:framePr w:w="14398" w:x="3061" w:y="9954"/>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6</w:t>
      </w:r>
      <w:r>
        <w:rPr>
          <w:rFonts w:ascii="SimSun" w:hAnsi="SimSun" w:cs="SimSun"/>
          <w:color w:val="000000"/>
          <w:spacing w:val="-11"/>
          <w:sz w:val="36"/>
        </w:rPr>
        <w:t>）楼梯扶手、栏杆、窗台每周擦拭一次</w:t>
      </w:r>
      <w:r>
        <w:rPr>
          <w:rFonts w:ascii="EDNIAG+Nimbus Roman No9 L Regular"/>
          <w:color w:val="000000"/>
          <w:spacing w:val="1"/>
          <w:sz w:val="36"/>
        </w:rPr>
        <w:t>;</w:t>
      </w:r>
      <w:r>
        <w:rPr>
          <w:rFonts w:ascii="SimSun" w:hAnsi="SimSun" w:cs="SimSun"/>
          <w:color w:val="000000"/>
          <w:spacing w:val="-4"/>
          <w:sz w:val="36"/>
        </w:rPr>
        <w:t>消防栓、指示牌等公共设施无污渍。</w:t>
      </w:r>
      <w:r>
        <w:rPr>
          <w:rFonts w:ascii="Times New Roman"/>
          <w:color w:val="000000"/>
          <w:spacing w:val="0"/>
          <w:sz w:val="36"/>
        </w:rPr>
      </w:r>
    </w:p>
    <w:p>
      <w:pPr>
        <w:pStyle w:val="Normal"/>
        <w:framePr w:w="14398" w:x="3061" w:y="995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7</w:t>
      </w:r>
      <w:r>
        <w:rPr>
          <w:rFonts w:ascii="SimSun" w:hAnsi="SimSun" w:cs="SimSun"/>
          <w:color w:val="000000"/>
          <w:spacing w:val="0"/>
          <w:sz w:val="36"/>
        </w:rPr>
        <w:t>）天花板、公共灯具定期除尘</w:t>
      </w:r>
      <w:r>
        <w:rPr>
          <w:rFonts w:ascii="EDNIAG+Nimbus Roman No9 L Regular"/>
          <w:color w:val="000000"/>
          <w:spacing w:val="0"/>
          <w:sz w:val="36"/>
        </w:rPr>
        <w:t>,</w:t>
      </w:r>
      <w:r>
        <w:rPr>
          <w:rFonts w:ascii="SimSun" w:hAnsi="SimSun" w:cs="SimSun"/>
          <w:color w:val="000000"/>
          <w:spacing w:val="0"/>
          <w:sz w:val="36"/>
        </w:rPr>
        <w:t>保持目视基本无灰尘，无蜘蛛网</w:t>
      </w:r>
      <w:r>
        <w:rPr>
          <w:rFonts w:ascii="EDNIAG+Nimbus Roman No9 L Regular"/>
          <w:color w:val="000000"/>
          <w:spacing w:val="0"/>
          <w:sz w:val="36"/>
        </w:rPr>
        <w:t>.</w:t>
      </w:r>
      <w:r>
        <w:rPr>
          <w:rFonts w:ascii="Times New Roman"/>
          <w:color w:val="000000"/>
          <w:spacing w:val="0"/>
          <w:sz w:val="36"/>
        </w:rPr>
      </w:r>
    </w:p>
    <w:p>
      <w:pPr>
        <w:pStyle w:val="Normal"/>
        <w:framePr w:w="14398" w:x="3061" w:y="995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8</w:t>
      </w:r>
      <w:r>
        <w:rPr>
          <w:rFonts w:ascii="SimSun" w:hAnsi="SimSun" w:cs="SimSun"/>
          <w:color w:val="000000"/>
          <w:spacing w:val="-7"/>
          <w:sz w:val="36"/>
        </w:rPr>
        <w:t>）走廊、楼梯窗玻璃每月清洁</w:t>
      </w:r>
      <w:r>
        <w:rPr>
          <w:rFonts w:ascii="Times New Roman"/>
          <w:color w:val="000000"/>
          <w:spacing w:val="8"/>
          <w:sz w:val="36"/>
        </w:rPr>
        <w:t xml:space="preserve"> </w:t>
      </w:r>
      <w:r>
        <w:rPr>
          <w:rFonts w:ascii="EDNIAG+Nimbus Roman No9 L Regular"/>
          <w:color w:val="000000"/>
          <w:spacing w:val="0"/>
          <w:sz w:val="36"/>
        </w:rPr>
        <w:t>1</w:t>
      </w:r>
      <w:r>
        <w:rPr>
          <w:rFonts w:ascii="Times New Roman"/>
          <w:color w:val="000000"/>
          <w:spacing w:val="0"/>
          <w:sz w:val="36"/>
        </w:rPr>
        <w:t xml:space="preserve"> </w:t>
      </w:r>
      <w:r>
        <w:rPr>
          <w:rFonts w:ascii="SimSun" w:hAnsi="SimSun" w:cs="SimSun"/>
          <w:color w:val="000000"/>
          <w:spacing w:val="0"/>
          <w:sz w:val="36"/>
        </w:rPr>
        <w:t>次</w:t>
      </w:r>
      <w:r>
        <w:rPr>
          <w:rFonts w:ascii="EDNIAG+Nimbus Roman No9 L Regular"/>
          <w:color w:val="000000"/>
          <w:spacing w:val="0"/>
          <w:sz w:val="36"/>
        </w:rPr>
        <w:t>,</w:t>
      </w:r>
      <w:r>
        <w:rPr>
          <w:rFonts w:ascii="SimSun" w:hAnsi="SimSun" w:cs="SimSun"/>
          <w:color w:val="000000"/>
          <w:spacing w:val="0"/>
          <w:sz w:val="36"/>
        </w:rPr>
        <w:t>门厅玻璃每周清洁</w:t>
      </w:r>
      <w:r>
        <w:rPr>
          <w:rFonts w:ascii="Times New Roman"/>
          <w:color w:val="000000"/>
          <w:spacing w:val="1"/>
          <w:sz w:val="36"/>
        </w:rPr>
        <w:t xml:space="preserve"> </w:t>
      </w:r>
      <w:r>
        <w:rPr>
          <w:rFonts w:ascii="EDNIAG+Nimbus Roman No9 L Regular"/>
          <w:color w:val="000000"/>
          <w:spacing w:val="0"/>
          <w:sz w:val="36"/>
        </w:rPr>
        <w:t>1</w:t>
      </w:r>
      <w:r>
        <w:rPr>
          <w:rFonts w:ascii="Times New Roman"/>
          <w:color w:val="000000"/>
          <w:spacing w:val="0"/>
          <w:sz w:val="36"/>
        </w:rPr>
        <w:t xml:space="preserve"> </w:t>
      </w:r>
      <w:r>
        <w:rPr>
          <w:rFonts w:ascii="SimSun" w:hAnsi="SimSun" w:cs="SimSun"/>
          <w:color w:val="000000"/>
          <w:spacing w:val="-6"/>
          <w:sz w:val="36"/>
        </w:rPr>
        <w:t>次，目视基本干净</w:t>
      </w:r>
      <w:r>
        <w:rPr>
          <w:rFonts w:ascii="EDNIAG+Nimbus Roman No9 L Regular"/>
          <w:color w:val="000000"/>
          <w:spacing w:val="0"/>
          <w:sz w:val="36"/>
        </w:rPr>
        <w:t>.</w:t>
      </w:r>
      <w:r>
        <w:rPr>
          <w:rFonts w:ascii="Times New Roman"/>
          <w:color w:val="000000"/>
          <w:spacing w:val="0"/>
          <w:sz w:val="36"/>
        </w:rPr>
      </w:r>
    </w:p>
    <w:p>
      <w:pPr>
        <w:pStyle w:val="Normal"/>
        <w:framePr w:w="14398" w:x="3061" w:y="9954"/>
        <w:widowControl w:val="off"/>
        <w:autoSpaceDE w:val="off"/>
        <w:autoSpaceDN w:val="off"/>
        <w:spacing w:before="319" w:after="0" w:line="383" w:lineRule="exact"/>
        <w:ind w:left="0" w:right="0" w:firstLine="0"/>
        <w:jc w:val="left"/>
        <w:rPr>
          <w:rFonts w:ascii="Times New Roman"/>
          <w:color w:val="000000"/>
          <w:spacing w:val="0"/>
          <w:sz w:val="36"/>
        </w:rPr>
      </w:pPr>
      <w:r>
        <w:rPr>
          <w:rFonts w:ascii="EDNIAG+Nimbus Roman No9 L Regular"/>
          <w:color w:val="000000"/>
          <w:spacing w:val="-1"/>
          <w:sz w:val="36"/>
        </w:rPr>
        <w:t>(9</w:t>
      </w:r>
      <w:r>
        <w:rPr>
          <w:rFonts w:ascii="SimSun" w:hAnsi="SimSun" w:cs="SimSun"/>
          <w:color w:val="000000"/>
          <w:spacing w:val="0"/>
          <w:sz w:val="36"/>
        </w:rPr>
        <w:t>）天台，屋顶每月清扫</w:t>
      </w:r>
      <w:r>
        <w:rPr>
          <w:rFonts w:ascii="Times New Roman"/>
          <w:color w:val="000000"/>
          <w:spacing w:val="1"/>
          <w:sz w:val="36"/>
        </w:rPr>
        <w:t xml:space="preserve"> </w:t>
      </w:r>
      <w:r>
        <w:rPr>
          <w:rFonts w:ascii="EDNIAG+Nimbus Roman No9 L Regular"/>
          <w:color w:val="000000"/>
          <w:spacing w:val="0"/>
          <w:sz w:val="36"/>
        </w:rPr>
        <w:t>1</w:t>
      </w:r>
      <w:r>
        <w:rPr>
          <w:rFonts w:ascii="Times New Roman"/>
          <w:color w:val="000000"/>
          <w:spacing w:val="0"/>
          <w:sz w:val="36"/>
        </w:rPr>
        <w:t xml:space="preserve"> </w:t>
      </w:r>
      <w:r>
        <w:rPr>
          <w:rFonts w:ascii="SimSun" w:hAnsi="SimSun" w:cs="SimSun"/>
          <w:color w:val="000000"/>
          <w:spacing w:val="0"/>
          <w:sz w:val="36"/>
        </w:rPr>
        <w:t>次。</w:t>
      </w:r>
      <w:r>
        <w:rPr>
          <w:rFonts w:ascii="Times New Roman"/>
          <w:color w:val="000000"/>
          <w:spacing w:val="0"/>
          <w:sz w:val="36"/>
        </w:rPr>
      </w:r>
    </w:p>
    <w:p>
      <w:pPr>
        <w:pStyle w:val="Normal"/>
        <w:framePr w:w="2160" w:x="3061" w:y="12763"/>
        <w:widowControl w:val="off"/>
        <w:autoSpaceDE w:val="off"/>
        <w:autoSpaceDN w:val="off"/>
        <w:spacing w:before="0" w:after="0" w:line="383" w:lineRule="exact"/>
        <w:ind w:left="0" w:right="0" w:firstLine="0"/>
        <w:jc w:val="left"/>
        <w:rPr>
          <w:rFonts w:ascii="Times New Roman"/>
          <w:color w:val="000000"/>
          <w:spacing w:val="0"/>
          <w:sz w:val="36"/>
        </w:rPr>
      </w:pPr>
      <w:r>
        <w:rPr>
          <w:rFonts w:ascii="EDNIAG+Nimbus Roman No9 L Regular"/>
          <w:color w:val="000000"/>
          <w:spacing w:val="0"/>
          <w:sz w:val="36"/>
        </w:rPr>
        <w:t>2</w:t>
      </w:r>
      <w:r>
        <w:rPr>
          <w:rFonts w:ascii="SimSun" w:hAnsi="SimSun" w:cs="SimSun"/>
          <w:color w:val="000000"/>
          <w:spacing w:val="0"/>
          <w:sz w:val="36"/>
        </w:rPr>
        <w:t>、绿化：</w:t>
      </w:r>
      <w:r>
        <w:rPr>
          <w:rFonts w:ascii="Times New Roman"/>
          <w:color w:val="000000"/>
          <w:spacing w:val="0"/>
          <w:sz w:val="36"/>
        </w:rPr>
      </w:r>
    </w:p>
    <w:p>
      <w:pPr>
        <w:pStyle w:val="Normal"/>
        <w:framePr w:w="5727" w:x="2794" w:y="13465"/>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1"/>
          <w:sz w:val="36"/>
        </w:rPr>
        <w:t>1)</w:t>
      </w:r>
      <w:r>
        <w:rPr>
          <w:rFonts w:ascii="SimSun" w:hAnsi="SimSun" w:cs="SimSun"/>
          <w:color w:val="000000"/>
          <w:spacing w:val="0"/>
          <w:sz w:val="36"/>
        </w:rPr>
        <w:t>绿地无杂草，无侵占现象。</w:t>
      </w:r>
      <w:r>
        <w:rPr>
          <w:rFonts w:ascii="Times New Roman"/>
          <w:color w:val="000000"/>
          <w:spacing w:val="0"/>
          <w:sz w:val="36"/>
        </w:rPr>
      </w:r>
    </w:p>
    <w:p>
      <w:pPr>
        <w:pStyle w:val="Normal"/>
        <w:framePr w:w="8936" w:x="2794" w:y="14167"/>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2</w:t>
      </w:r>
      <w:r>
        <w:rPr>
          <w:rFonts w:ascii="SimSun" w:hAnsi="SimSun" w:cs="SimSun"/>
          <w:color w:val="000000"/>
          <w:spacing w:val="0"/>
          <w:sz w:val="36"/>
        </w:rPr>
        <w:t>）以绿为主，绿地内植物覆盖率在</w:t>
      </w:r>
      <w:r>
        <w:rPr>
          <w:rFonts w:ascii="Times New Roman"/>
          <w:color w:val="000000"/>
          <w:spacing w:val="1"/>
          <w:sz w:val="36"/>
        </w:rPr>
        <w:t xml:space="preserve"> </w:t>
      </w:r>
      <w:r>
        <w:rPr>
          <w:rFonts w:ascii="EDNIAG+Nimbus Roman No9 L Regular"/>
          <w:color w:val="000000"/>
          <w:spacing w:val="0"/>
          <w:sz w:val="36"/>
        </w:rPr>
        <w:t>50%</w:t>
      </w:r>
      <w:r>
        <w:rPr>
          <w:rFonts w:ascii="SimSun" w:hAnsi="SimSun" w:cs="SimSun"/>
          <w:color w:val="000000"/>
          <w:spacing w:val="0"/>
          <w:sz w:val="36"/>
        </w:rPr>
        <w:t>以上。</w:t>
      </w:r>
      <w:r>
        <w:rPr>
          <w:rFonts w:ascii="Times New Roman"/>
          <w:color w:val="000000"/>
          <w:spacing w:val="0"/>
          <w:sz w:val="36"/>
        </w:rPr>
      </w:r>
    </w:p>
    <w:p>
      <w:pPr>
        <w:pStyle w:val="Normal"/>
        <w:framePr w:w="11799" w:x="2794" w:y="14869"/>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3</w:t>
      </w:r>
      <w:r>
        <w:rPr>
          <w:rFonts w:ascii="SimSun" w:hAnsi="SimSun" w:cs="SimSun"/>
          <w:color w:val="000000"/>
          <w:spacing w:val="0"/>
          <w:sz w:val="36"/>
        </w:rPr>
        <w:t>）花草树木目视外观长势良好，无明显杂草，无严重病虫害。</w:t>
      </w:r>
      <w:r>
        <w:rPr>
          <w:rFonts w:ascii="Times New Roman"/>
          <w:color w:val="000000"/>
          <w:spacing w:val="0"/>
          <w:sz w:val="36"/>
        </w:rPr>
      </w:r>
    </w:p>
    <w:p>
      <w:pPr>
        <w:pStyle w:val="Normal"/>
        <w:framePr w:w="11799" w:x="2794" w:y="14869"/>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4</w:t>
      </w:r>
      <w:r>
        <w:rPr>
          <w:rFonts w:ascii="SimSun" w:hAnsi="SimSun" w:cs="SimSun"/>
          <w:color w:val="000000"/>
          <w:spacing w:val="0"/>
          <w:sz w:val="36"/>
        </w:rPr>
        <w:t>）绿地植物存活率</w:t>
      </w:r>
      <w:r>
        <w:rPr>
          <w:rFonts w:ascii="Times New Roman"/>
          <w:color w:val="000000"/>
          <w:spacing w:val="1"/>
          <w:sz w:val="36"/>
        </w:rPr>
        <w:t xml:space="preserve"> </w:t>
      </w:r>
      <w:r>
        <w:rPr>
          <w:rFonts w:ascii="EDNIAG+Nimbus Roman No9 L Regular"/>
          <w:color w:val="000000"/>
          <w:spacing w:val="0"/>
          <w:sz w:val="36"/>
        </w:rPr>
        <w:t>95</w:t>
      </w:r>
      <w:r>
        <w:rPr>
          <w:rFonts w:ascii="SimSun" w:hAnsi="SimSun" w:cs="SimSun"/>
          <w:color w:val="000000"/>
          <w:spacing w:val="0"/>
          <w:sz w:val="36"/>
        </w:rPr>
        <w:t>％以上。</w:t>
      </w:r>
      <w:r>
        <w:rPr>
          <w:rFonts w:ascii="Times New Roman"/>
          <w:color w:val="000000"/>
          <w:spacing w:val="0"/>
          <w:sz w:val="36"/>
        </w:rPr>
      </w:r>
    </w:p>
    <w:p>
      <w:pPr>
        <w:pStyle w:val="Normal"/>
        <w:framePr w:w="3600" w:x="2974" w:y="16273"/>
        <w:widowControl w:val="off"/>
        <w:autoSpaceDE w:val="off"/>
        <w:autoSpaceDN w:val="off"/>
        <w:spacing w:before="0" w:after="0" w:line="383" w:lineRule="exact"/>
        <w:ind w:left="0" w:right="0" w:firstLine="0"/>
        <w:jc w:val="left"/>
        <w:rPr>
          <w:rFonts w:ascii="Times New Roman"/>
          <w:color w:val="000000"/>
          <w:spacing w:val="0"/>
          <w:sz w:val="36"/>
        </w:rPr>
      </w:pPr>
      <w:r>
        <w:rPr>
          <w:rFonts w:ascii="EDNIAG+Nimbus Roman No9 L Regular"/>
          <w:color w:val="000000"/>
          <w:spacing w:val="0"/>
          <w:sz w:val="36"/>
        </w:rPr>
        <w:t>3</w:t>
      </w:r>
      <w:r>
        <w:rPr>
          <w:rFonts w:ascii="SimSun" w:hAnsi="SimSun" w:cs="SimSun"/>
          <w:color w:val="000000"/>
          <w:spacing w:val="0"/>
          <w:sz w:val="36"/>
        </w:rPr>
        <w:t>、公共秩序维护：</w:t>
      </w:r>
      <w:r>
        <w:rPr>
          <w:rFonts w:ascii="Times New Roman"/>
          <w:color w:val="000000"/>
          <w:spacing w:val="0"/>
          <w:sz w:val="36"/>
        </w:rPr>
      </w:r>
    </w:p>
    <w:p>
      <w:pPr>
        <w:pStyle w:val="Normal"/>
        <w:framePr w:w="14636" w:x="2434" w:y="16975"/>
        <w:widowControl w:val="off"/>
        <w:autoSpaceDE w:val="off"/>
        <w:autoSpaceDN w:val="off"/>
        <w:spacing w:before="0" w:after="0" w:line="383" w:lineRule="exact"/>
        <w:ind w:left="540" w:right="0" w:firstLine="0"/>
        <w:jc w:val="left"/>
        <w:rPr>
          <w:rFonts w:ascii="Times New Roman"/>
          <w:color w:val="000000"/>
          <w:spacing w:val="0"/>
          <w:sz w:val="36"/>
        </w:rPr>
      </w:pPr>
      <w:r>
        <w:rPr>
          <w:rFonts w:ascii="EDNIAG+Nimbus Roman No9 L Regular"/>
          <w:color w:val="000000"/>
          <w:spacing w:val="-1"/>
          <w:sz w:val="36"/>
        </w:rPr>
        <w:t>(1)</w:t>
      </w:r>
      <w:r>
        <w:rPr>
          <w:rFonts w:ascii="SimSun" w:hAnsi="SimSun" w:cs="SimSun"/>
          <w:color w:val="000000"/>
          <w:spacing w:val="-3"/>
          <w:sz w:val="36"/>
        </w:rPr>
        <w:t>公共秩序维护人员受过相关安全护卫知识与技能岗位培训，持证上岗，身体</w:t>
      </w:r>
      <w:r>
        <w:rPr>
          <w:rFonts w:ascii="Times New Roman"/>
          <w:color w:val="000000"/>
          <w:spacing w:val="0"/>
          <w:sz w:val="36"/>
        </w:rPr>
      </w:r>
    </w:p>
    <w:p>
      <w:pPr>
        <w:pStyle w:val="Normal"/>
        <w:framePr w:w="14636" w:x="2434" w:y="16975"/>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1"/>
          <w:sz w:val="36"/>
        </w:rPr>
        <w:t>健康，有较强责任心；上岗时佩戴统一标识</w:t>
      </w:r>
      <w:r>
        <w:rPr>
          <w:rFonts w:ascii="EDNIAG+Nimbus Roman No9 L Regular"/>
          <w:color w:val="000000"/>
          <w:spacing w:val="4"/>
          <w:sz w:val="36"/>
        </w:rPr>
        <w:t>,</w:t>
      </w:r>
      <w:r>
        <w:rPr>
          <w:rFonts w:ascii="SimSun" w:hAnsi="SimSun" w:cs="SimSun"/>
          <w:color w:val="000000"/>
          <w:spacing w:val="0"/>
          <w:sz w:val="36"/>
        </w:rPr>
        <w:t>穿戴统一制服；能对小区日常护卫事</w:t>
      </w:r>
      <w:r>
        <w:rPr>
          <w:rFonts w:ascii="Times New Roman"/>
          <w:color w:val="000000"/>
          <w:spacing w:val="0"/>
          <w:sz w:val="36"/>
        </w:rPr>
      </w:r>
    </w:p>
    <w:p>
      <w:pPr>
        <w:pStyle w:val="Normal"/>
        <w:framePr w:w="14636" w:x="2434" w:y="16975"/>
        <w:widowControl w:val="off"/>
        <w:autoSpaceDE w:val="off"/>
        <w:autoSpaceDN w:val="off"/>
        <w:spacing w:before="320" w:after="0" w:line="383" w:lineRule="exact"/>
        <w:ind w:left="0" w:right="0" w:firstLine="0"/>
        <w:jc w:val="left"/>
        <w:rPr>
          <w:rFonts w:ascii="Times New Roman"/>
          <w:color w:val="000000"/>
          <w:spacing w:val="0"/>
          <w:sz w:val="36"/>
        </w:rPr>
      </w:pPr>
      <w:r>
        <w:rPr>
          <w:rFonts w:ascii="SimSun" w:hAnsi="SimSun" w:cs="SimSun"/>
          <w:color w:val="000000"/>
          <w:spacing w:val="0"/>
          <w:sz w:val="36"/>
        </w:rPr>
        <w:t>项做出正确反应；能正确使用消防器材</w:t>
      </w:r>
      <w:r>
        <w:rPr>
          <w:rFonts w:ascii="EDNIAG+Nimbus Roman No9 L Regular"/>
          <w:color w:val="000000"/>
          <w:spacing w:val="0"/>
          <w:sz w:val="36"/>
        </w:rPr>
        <w:t>.</w:t>
      </w:r>
      <w:r>
        <w:rPr>
          <w:rFonts w:ascii="Times New Roman"/>
          <w:color w:val="000000"/>
          <w:spacing w:val="0"/>
          <w:sz w:val="36"/>
        </w:rPr>
      </w:r>
    </w:p>
    <w:p>
      <w:pPr>
        <w:pStyle w:val="Normal"/>
        <w:framePr w:w="14637" w:x="2434" w:y="19082"/>
        <w:widowControl w:val="off"/>
        <w:autoSpaceDE w:val="off"/>
        <w:autoSpaceDN w:val="off"/>
        <w:spacing w:before="0" w:after="0" w:line="383" w:lineRule="exact"/>
        <w:ind w:left="54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1"/>
          <w:sz w:val="36"/>
        </w:rPr>
        <w:t>2)</w:t>
      </w:r>
      <w:r>
        <w:rPr>
          <w:rFonts w:ascii="SimSun" w:hAnsi="SimSun" w:cs="SimSun"/>
          <w:color w:val="000000"/>
          <w:spacing w:val="0"/>
          <w:sz w:val="36"/>
        </w:rPr>
        <w:t>物业区域主出入口</w:t>
      </w:r>
      <w:r>
        <w:rPr>
          <w:rFonts w:ascii="Times New Roman"/>
          <w:color w:val="000000"/>
          <w:spacing w:val="51"/>
          <w:sz w:val="36"/>
        </w:rPr>
        <w:t xml:space="preserve"> </w:t>
      </w:r>
      <w:r>
        <w:rPr>
          <w:rFonts w:ascii="EDNIAG+Nimbus Roman No9 L Regular"/>
          <w:color w:val="000000"/>
          <w:spacing w:val="0"/>
          <w:sz w:val="36"/>
        </w:rPr>
        <w:t>24</w:t>
      </w:r>
      <w:r>
        <w:rPr>
          <w:rFonts w:ascii="Times New Roman"/>
          <w:color w:val="000000"/>
          <w:spacing w:val="47"/>
          <w:sz w:val="36"/>
        </w:rPr>
        <w:t xml:space="preserve"> </w:t>
      </w:r>
      <w:r>
        <w:rPr>
          <w:rFonts w:ascii="SimSun" w:hAnsi="SimSun" w:cs="SimSun"/>
          <w:color w:val="000000"/>
          <w:spacing w:val="0"/>
          <w:sz w:val="36"/>
        </w:rPr>
        <w:t>小时值班，对进出车辆进行管理和疏导</w:t>
      </w:r>
      <w:r>
        <w:rPr>
          <w:rFonts w:ascii="EDNIAG+Nimbus Roman No9 L Regular"/>
          <w:color w:val="000000"/>
          <w:spacing w:val="0"/>
          <w:sz w:val="36"/>
        </w:rPr>
        <w:t>,</w:t>
      </w:r>
      <w:r>
        <w:rPr>
          <w:rFonts w:ascii="SimSun" w:hAnsi="SimSun" w:cs="SimSun"/>
          <w:color w:val="000000"/>
          <w:spacing w:val="0"/>
          <w:sz w:val="36"/>
        </w:rPr>
        <w:t>保持出入口</w:t>
      </w:r>
      <w:r>
        <w:rPr>
          <w:rFonts w:ascii="Times New Roman"/>
          <w:color w:val="000000"/>
          <w:spacing w:val="0"/>
          <w:sz w:val="36"/>
        </w:rPr>
      </w:r>
    </w:p>
    <w:p>
      <w:pPr>
        <w:pStyle w:val="Normal"/>
        <w:framePr w:w="14637" w:x="2434" w:y="19082"/>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整洁和畅通；阻止小商小贩、可疑人员随意入内</w:t>
      </w:r>
      <w:r>
        <w:rPr>
          <w:rFonts w:ascii="EDNIAG+Nimbus Roman No9 L Regular"/>
          <w:color w:val="000000"/>
          <w:spacing w:val="0"/>
          <w:sz w:val="36"/>
        </w:rPr>
        <w:t>.</w:t>
      </w:r>
      <w:r>
        <w:rPr>
          <w:rFonts w:ascii="Times New Roman"/>
          <w:color w:val="000000"/>
          <w:spacing w:val="0"/>
          <w:sz w:val="36"/>
        </w:rPr>
      </w:r>
    </w:p>
    <w:p>
      <w:pPr>
        <w:pStyle w:val="Normal"/>
        <w:framePr w:w="14602" w:x="2434" w:y="20486"/>
        <w:widowControl w:val="off"/>
        <w:autoSpaceDE w:val="off"/>
        <w:autoSpaceDN w:val="off"/>
        <w:spacing w:before="0" w:after="0" w:line="383" w:lineRule="exact"/>
        <w:ind w:left="54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3</w:t>
      </w:r>
      <w:r>
        <w:rPr>
          <w:rFonts w:ascii="SimSun" w:hAnsi="SimSun" w:cs="SimSun"/>
          <w:color w:val="000000"/>
          <w:spacing w:val="1"/>
          <w:sz w:val="36"/>
        </w:rPr>
        <w:t>）不定期巡逻</w:t>
      </w:r>
      <w:r>
        <w:rPr>
          <w:rFonts w:ascii="EDNIAG+Nimbus Roman No9 L Regular"/>
          <w:color w:val="000000"/>
          <w:spacing w:val="0"/>
          <w:sz w:val="36"/>
        </w:rPr>
        <w:t>,</w:t>
      </w:r>
      <w:r>
        <w:rPr>
          <w:rFonts w:ascii="SimSun" w:hAnsi="SimSun" w:cs="SimSun"/>
          <w:color w:val="000000"/>
          <w:spacing w:val="0"/>
          <w:sz w:val="36"/>
        </w:rPr>
        <w:t>遇到突发事件时，采取必要措施并及时报告物业管理处和相</w:t>
      </w:r>
      <w:r>
        <w:rPr>
          <w:rFonts w:ascii="Times New Roman"/>
          <w:color w:val="000000"/>
          <w:spacing w:val="0"/>
          <w:sz w:val="36"/>
        </w:rPr>
      </w:r>
    </w:p>
    <w:p>
      <w:pPr>
        <w:pStyle w:val="Normal"/>
        <w:framePr w:w="14602" w:x="2434" w:y="20486"/>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关部门。</w:t>
      </w:r>
      <w:r>
        <w:rPr>
          <w:rFonts w:ascii="Times New Roman"/>
          <w:color w:val="000000"/>
          <w:spacing w:val="0"/>
          <w:sz w:val="36"/>
        </w:rPr>
      </w:r>
    </w:p>
    <w:p>
      <w:pPr>
        <w:pStyle w:val="Normal"/>
        <w:framePr w:w="14007" w:x="2974" w:y="21889"/>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1"/>
          <w:sz w:val="36"/>
        </w:rPr>
        <w:t>4)</w:t>
      </w:r>
      <w:r>
        <w:rPr>
          <w:rFonts w:ascii="SimSun" w:hAnsi="SimSun" w:cs="SimSun"/>
          <w:color w:val="000000"/>
          <w:spacing w:val="0"/>
          <w:sz w:val="36"/>
        </w:rPr>
        <w:t>地面、墙面设置简易的交通标志；地面有停车点，车辆有序自行停放（非</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637" w:x="2434" w:y="1997"/>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14"/>
          <w:sz w:val="36"/>
        </w:rPr>
        <w:t>机动车）。收取看管费的车库</w:t>
      </w:r>
      <w:r>
        <w:rPr>
          <w:rFonts w:ascii="Times New Roman"/>
          <w:color w:val="000000"/>
          <w:spacing w:val="32"/>
          <w:sz w:val="36"/>
        </w:rPr>
        <w:t xml:space="preserve"> </w:t>
      </w:r>
      <w:r>
        <w:rPr>
          <w:rFonts w:ascii="EDNIAG+Nimbus Roman No9 L Regular"/>
          <w:color w:val="000000"/>
          <w:spacing w:val="0"/>
          <w:sz w:val="36"/>
        </w:rPr>
        <w:t>24</w:t>
      </w:r>
      <w:r>
        <w:rPr>
          <w:rFonts w:ascii="Times New Roman"/>
          <w:color w:val="000000"/>
          <w:spacing w:val="18"/>
          <w:sz w:val="36"/>
        </w:rPr>
        <w:t xml:space="preserve"> </w:t>
      </w:r>
      <w:r>
        <w:rPr>
          <w:rFonts w:ascii="SimSun" w:hAnsi="SimSun" w:cs="SimSun"/>
          <w:color w:val="000000"/>
          <w:spacing w:val="0"/>
          <w:sz w:val="36"/>
        </w:rPr>
        <w:t>小时有专人管理，备有必需的消防器材</w:t>
      </w:r>
      <w:r>
        <w:rPr>
          <w:rFonts w:ascii="EDNIAG+Nimbus Roman No9 L Regular"/>
          <w:color w:val="000000"/>
          <w:spacing w:val="0"/>
          <w:sz w:val="36"/>
        </w:rPr>
        <w:t>,</w:t>
      </w:r>
      <w:r>
        <w:rPr>
          <w:rFonts w:ascii="SimSun" w:hAnsi="SimSun" w:cs="SimSun"/>
          <w:color w:val="000000"/>
          <w:spacing w:val="0"/>
          <w:sz w:val="36"/>
        </w:rPr>
        <w:t>车辆停放</w:t>
      </w:r>
      <w:r>
        <w:rPr>
          <w:rFonts w:ascii="Times New Roman"/>
          <w:color w:val="000000"/>
          <w:spacing w:val="0"/>
          <w:sz w:val="36"/>
        </w:rPr>
      </w:r>
    </w:p>
    <w:p>
      <w:pPr>
        <w:pStyle w:val="Normal"/>
        <w:framePr w:w="14637" w:x="2434" w:y="1997"/>
        <w:widowControl w:val="off"/>
        <w:autoSpaceDE w:val="off"/>
        <w:autoSpaceDN w:val="off"/>
        <w:spacing w:before="320" w:after="0" w:line="383" w:lineRule="exact"/>
        <w:ind w:left="0" w:right="0" w:firstLine="0"/>
        <w:jc w:val="left"/>
        <w:rPr>
          <w:rFonts w:ascii="Times New Roman"/>
          <w:color w:val="000000"/>
          <w:spacing w:val="0"/>
          <w:sz w:val="36"/>
        </w:rPr>
      </w:pPr>
      <w:r>
        <w:rPr>
          <w:rFonts w:ascii="SimSun" w:hAnsi="SimSun" w:cs="SimSun"/>
          <w:color w:val="000000"/>
          <w:spacing w:val="0"/>
          <w:sz w:val="36"/>
        </w:rPr>
        <w:t>有序</w:t>
      </w:r>
      <w:r>
        <w:rPr>
          <w:rFonts w:ascii="EDNIAG+Nimbus Roman No9 L Regular"/>
          <w:color w:val="000000"/>
          <w:spacing w:val="1"/>
          <w:sz w:val="36"/>
        </w:rPr>
        <w:t>;</w:t>
      </w:r>
      <w:r>
        <w:rPr>
          <w:rFonts w:ascii="SimSun" w:hAnsi="SimSun" w:cs="SimSun"/>
          <w:color w:val="000000"/>
          <w:spacing w:val="0"/>
          <w:sz w:val="36"/>
        </w:rPr>
        <w:t>车库场地整洁，有照明设施，无渗漏，无明显积水；无易燃易爆物存放。</w:t>
      </w:r>
      <w:r>
        <w:rPr>
          <w:rFonts w:ascii="Times New Roman"/>
          <w:color w:val="000000"/>
          <w:spacing w:val="0"/>
          <w:sz w:val="36"/>
        </w:rPr>
      </w:r>
    </w:p>
    <w:p>
      <w:pPr>
        <w:pStyle w:val="Normal"/>
        <w:framePr w:w="14637" w:x="2434" w:y="1997"/>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二、房屋维护保养和修缮制度</w:t>
      </w:r>
      <w:r>
        <w:rPr>
          <w:rFonts w:ascii="Times New Roman"/>
          <w:color w:val="000000"/>
          <w:spacing w:val="0"/>
          <w:sz w:val="36"/>
        </w:rPr>
      </w:r>
    </w:p>
    <w:p>
      <w:pPr>
        <w:pStyle w:val="Normal"/>
        <w:framePr w:w="14633" w:x="2434" w:y="4103"/>
        <w:widowControl w:val="off"/>
        <w:autoSpaceDE w:val="off"/>
        <w:autoSpaceDN w:val="off"/>
        <w:spacing w:before="0" w:after="0" w:line="383" w:lineRule="exact"/>
        <w:ind w:left="540" w:right="0" w:firstLine="0"/>
        <w:jc w:val="left"/>
        <w:rPr>
          <w:rFonts w:ascii="Times New Roman"/>
          <w:color w:val="000000"/>
          <w:spacing w:val="0"/>
          <w:sz w:val="36"/>
        </w:rPr>
      </w:pPr>
      <w:r>
        <w:rPr>
          <w:rFonts w:ascii="EDNIAG+Nimbus Roman No9 L Regular"/>
          <w:color w:val="000000"/>
          <w:spacing w:val="0"/>
          <w:sz w:val="36"/>
        </w:rPr>
        <w:t>1</w:t>
      </w:r>
      <w:r>
        <w:rPr>
          <w:rFonts w:ascii="SimSun" w:hAnsi="SimSun" w:cs="SimSun"/>
          <w:color w:val="000000"/>
          <w:spacing w:val="0"/>
          <w:sz w:val="36"/>
        </w:rPr>
        <w:t>、对房屋共用部位进行日常管理和维修，有巡查、维修、保养记录。</w:t>
      </w:r>
      <w:r>
        <w:rPr>
          <w:rFonts w:ascii="Times New Roman"/>
          <w:color w:val="000000"/>
          <w:spacing w:val="0"/>
          <w:sz w:val="36"/>
        </w:rPr>
      </w:r>
    </w:p>
    <w:p>
      <w:pPr>
        <w:pStyle w:val="Normal"/>
        <w:framePr w:w="14633" w:x="2434" w:y="4103"/>
        <w:widowControl w:val="off"/>
        <w:autoSpaceDE w:val="off"/>
        <w:autoSpaceDN w:val="off"/>
        <w:spacing w:before="319" w:after="0" w:line="383" w:lineRule="exact"/>
        <w:ind w:left="540" w:right="0" w:firstLine="0"/>
        <w:jc w:val="left"/>
        <w:rPr>
          <w:rFonts w:ascii="Times New Roman"/>
          <w:color w:val="000000"/>
          <w:spacing w:val="0"/>
          <w:sz w:val="36"/>
        </w:rPr>
      </w:pPr>
      <w:r>
        <w:rPr>
          <w:rFonts w:ascii="EDNIAG+Nimbus Roman No9 L Regular"/>
          <w:color w:val="000000"/>
          <w:spacing w:val="0"/>
          <w:sz w:val="36"/>
        </w:rPr>
        <w:t>2</w:t>
      </w:r>
      <w:r>
        <w:rPr>
          <w:rFonts w:ascii="SimSun" w:hAnsi="SimSun" w:cs="SimSun"/>
          <w:color w:val="000000"/>
          <w:spacing w:val="1"/>
          <w:sz w:val="36"/>
        </w:rPr>
        <w:t>、每年一次对房屋结构及涉及使用安全的部位进行检查并有记录</w:t>
      </w:r>
      <w:r>
        <w:rPr>
          <w:rFonts w:ascii="EDNIAG+Nimbus Roman No9 L Regular"/>
          <w:color w:val="000000"/>
          <w:spacing w:val="4"/>
          <w:sz w:val="36"/>
        </w:rPr>
        <w:t>,</w:t>
      </w:r>
      <w:r>
        <w:rPr>
          <w:rFonts w:ascii="SimSun" w:hAnsi="SimSun" w:cs="SimSun"/>
          <w:color w:val="000000"/>
          <w:spacing w:val="0"/>
          <w:sz w:val="36"/>
        </w:rPr>
        <w:t>发现损坏及</w:t>
      </w:r>
      <w:r>
        <w:rPr>
          <w:rFonts w:ascii="Times New Roman"/>
          <w:color w:val="000000"/>
          <w:spacing w:val="0"/>
          <w:sz w:val="36"/>
        </w:rPr>
      </w:r>
    </w:p>
    <w:p>
      <w:pPr>
        <w:pStyle w:val="Normal"/>
        <w:framePr w:w="14633" w:x="2434" w:y="410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时安排专项修理。属于小修范围的，及时组织修复；属于大、中修范围的，及时</w:t>
      </w:r>
      <w:r>
        <w:rPr>
          <w:rFonts w:ascii="Times New Roman"/>
          <w:color w:val="000000"/>
          <w:spacing w:val="0"/>
          <w:sz w:val="36"/>
        </w:rPr>
      </w:r>
    </w:p>
    <w:p>
      <w:pPr>
        <w:pStyle w:val="Normal"/>
        <w:framePr w:w="14633" w:x="2434" w:y="410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编制维修计划或专项维修基金使用计划，根据委托方或业主委员会（业主大会）</w:t>
      </w:r>
      <w:r>
        <w:rPr>
          <w:rFonts w:ascii="Times New Roman"/>
          <w:color w:val="000000"/>
          <w:spacing w:val="0"/>
          <w:sz w:val="36"/>
        </w:rPr>
      </w:r>
    </w:p>
    <w:p>
      <w:pPr>
        <w:pStyle w:val="Normal"/>
        <w:framePr w:w="14633" w:x="2434" w:y="410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决定组织维修。</w:t>
      </w:r>
      <w:r>
        <w:rPr>
          <w:rFonts w:ascii="Times New Roman"/>
          <w:color w:val="000000"/>
          <w:spacing w:val="0"/>
          <w:sz w:val="36"/>
        </w:rPr>
      </w:r>
    </w:p>
    <w:p>
      <w:pPr>
        <w:pStyle w:val="Normal"/>
        <w:framePr w:w="14637" w:x="2434" w:y="7614"/>
        <w:widowControl w:val="off"/>
        <w:autoSpaceDE w:val="off"/>
        <w:autoSpaceDN w:val="off"/>
        <w:spacing w:before="0" w:after="0" w:line="383" w:lineRule="exact"/>
        <w:ind w:left="540" w:right="0" w:firstLine="0"/>
        <w:jc w:val="left"/>
        <w:rPr>
          <w:rFonts w:ascii="Times New Roman"/>
          <w:color w:val="000000"/>
          <w:spacing w:val="0"/>
          <w:sz w:val="36"/>
        </w:rPr>
      </w:pPr>
      <w:r>
        <w:rPr>
          <w:rFonts w:ascii="EDNIAG+Nimbus Roman No9 L Regular"/>
          <w:color w:val="000000"/>
          <w:spacing w:val="0"/>
          <w:sz w:val="36"/>
        </w:rPr>
        <w:t>3</w:t>
      </w:r>
      <w:r>
        <w:rPr>
          <w:rFonts w:ascii="SimSun" w:hAnsi="SimSun" w:cs="SimSun"/>
          <w:color w:val="000000"/>
          <w:spacing w:val="0"/>
          <w:sz w:val="36"/>
        </w:rPr>
        <w:t>、每半月</w:t>
      </w:r>
      <w:r>
        <w:rPr>
          <w:rFonts w:ascii="Times New Roman"/>
          <w:color w:val="000000"/>
          <w:spacing w:val="18"/>
          <w:sz w:val="36"/>
        </w:rPr>
        <w:t xml:space="preserve"> </w:t>
      </w:r>
      <w:r>
        <w:rPr>
          <w:rFonts w:ascii="EDNIAG+Nimbus Roman No9 L Regular"/>
          <w:color w:val="000000"/>
          <w:spacing w:val="0"/>
          <w:sz w:val="36"/>
        </w:rPr>
        <w:t>1</w:t>
      </w:r>
      <w:r>
        <w:rPr>
          <w:rFonts w:ascii="Times New Roman"/>
          <w:color w:val="000000"/>
          <w:spacing w:val="18"/>
          <w:sz w:val="36"/>
        </w:rPr>
        <w:t xml:space="preserve"> </w:t>
      </w:r>
      <w:r>
        <w:rPr>
          <w:rFonts w:ascii="SimSun" w:hAnsi="SimSun" w:cs="SimSun"/>
          <w:color w:val="000000"/>
          <w:spacing w:val="0"/>
          <w:sz w:val="36"/>
        </w:rPr>
        <w:t>次对单元门、楼道防火门、窗户进行安全检查，门窗关闭正常</w:t>
      </w:r>
      <w:r>
        <w:rPr>
          <w:rFonts w:ascii="EDNIAG+Nimbus Roman No9 L Regular"/>
          <w:color w:val="000000"/>
          <w:spacing w:val="0"/>
          <w:sz w:val="36"/>
        </w:rPr>
        <w:t>,</w:t>
      </w:r>
      <w:r>
        <w:rPr>
          <w:rFonts w:ascii="SimSun" w:hAnsi="SimSun" w:cs="SimSun"/>
          <w:color w:val="000000"/>
          <w:spacing w:val="0"/>
          <w:sz w:val="36"/>
        </w:rPr>
        <w:t>门</w:t>
      </w:r>
      <w:r>
        <w:rPr>
          <w:rFonts w:ascii="Times New Roman"/>
          <w:color w:val="000000"/>
          <w:spacing w:val="0"/>
          <w:sz w:val="36"/>
        </w:rPr>
      </w:r>
    </w:p>
    <w:p>
      <w:pPr>
        <w:pStyle w:val="Normal"/>
        <w:framePr w:w="14637" w:x="2434" w:y="761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窗玻璃保持百分之九十以上的完好率</w:t>
      </w:r>
      <w:r>
        <w:rPr>
          <w:rFonts w:ascii="EDNIAG+Nimbus Roman No9 L Regular"/>
          <w:color w:val="000000"/>
          <w:spacing w:val="0"/>
          <w:sz w:val="36"/>
        </w:rPr>
        <w:t>.</w:t>
      </w:r>
      <w:r>
        <w:rPr>
          <w:rFonts w:ascii="SimSun" w:hAnsi="SimSun" w:cs="SimSun"/>
          <w:color w:val="000000"/>
          <w:spacing w:val="0"/>
          <w:sz w:val="36"/>
        </w:rPr>
        <w:t>做好相关巡查记录。每年</w:t>
      </w:r>
      <w:r>
        <w:rPr>
          <w:rFonts w:ascii="Times New Roman"/>
          <w:color w:val="000000"/>
          <w:spacing w:val="18"/>
          <w:sz w:val="36"/>
        </w:rPr>
        <w:t xml:space="preserve"> </w:t>
      </w:r>
      <w:r>
        <w:rPr>
          <w:rFonts w:ascii="EDNIAG+Nimbus Roman No9 L Regular"/>
          <w:color w:val="000000"/>
          <w:spacing w:val="0"/>
          <w:sz w:val="36"/>
        </w:rPr>
        <w:t>1</w:t>
      </w:r>
      <w:r>
        <w:rPr>
          <w:rFonts w:ascii="Times New Roman"/>
          <w:color w:val="000000"/>
          <w:spacing w:val="18"/>
          <w:sz w:val="36"/>
        </w:rPr>
        <w:t xml:space="preserve"> </w:t>
      </w:r>
      <w:r>
        <w:rPr>
          <w:rFonts w:ascii="SimSun" w:hAnsi="SimSun" w:cs="SimSun"/>
          <w:color w:val="000000"/>
          <w:spacing w:val="0"/>
          <w:sz w:val="36"/>
        </w:rPr>
        <w:t>次以上对屋面泄</w:t>
      </w:r>
      <w:r>
        <w:rPr>
          <w:rFonts w:ascii="Times New Roman"/>
          <w:color w:val="000000"/>
          <w:spacing w:val="0"/>
          <w:sz w:val="36"/>
        </w:rPr>
      </w:r>
    </w:p>
    <w:p>
      <w:pPr>
        <w:pStyle w:val="Normal"/>
        <w:framePr w:w="14637" w:x="2434" w:y="761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1"/>
          <w:sz w:val="36"/>
        </w:rPr>
        <w:t>水沟、室内室外排水管道清扫疏通，保证排水通畅。定期检查屋顶</w:t>
      </w:r>
      <w:r>
        <w:rPr>
          <w:rFonts w:ascii="EDNIAG+Nimbus Roman No9 L Regular"/>
          <w:color w:val="000000"/>
          <w:spacing w:val="4"/>
          <w:sz w:val="36"/>
        </w:rPr>
        <w:t>,</w:t>
      </w:r>
      <w:r>
        <w:rPr>
          <w:rFonts w:ascii="SimSun" w:hAnsi="SimSun" w:cs="SimSun"/>
          <w:color w:val="000000"/>
          <w:spacing w:val="0"/>
          <w:sz w:val="36"/>
        </w:rPr>
        <w:t>发现防水屋有</w:t>
      </w:r>
      <w:r>
        <w:rPr>
          <w:rFonts w:ascii="Times New Roman"/>
          <w:color w:val="000000"/>
          <w:spacing w:val="0"/>
          <w:sz w:val="36"/>
        </w:rPr>
      </w:r>
    </w:p>
    <w:p>
      <w:pPr>
        <w:pStyle w:val="Normal"/>
        <w:framePr w:w="14637" w:x="2434" w:y="761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气鼓。碎裂，隔热板有断裂缺损的，应制定维修方案，并与委托方或业主委员会</w:t>
      </w:r>
      <w:r>
        <w:rPr>
          <w:rFonts w:ascii="Times New Roman"/>
          <w:color w:val="000000"/>
          <w:spacing w:val="0"/>
          <w:sz w:val="36"/>
        </w:rPr>
      </w:r>
    </w:p>
    <w:p>
      <w:pPr>
        <w:pStyle w:val="Normal"/>
        <w:framePr w:w="14637" w:x="2434" w:y="761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协商安排专项修理。</w:t>
      </w:r>
      <w:r>
        <w:rPr>
          <w:rFonts w:ascii="Times New Roman"/>
          <w:color w:val="000000"/>
          <w:spacing w:val="0"/>
          <w:sz w:val="36"/>
        </w:rPr>
      </w:r>
    </w:p>
    <w:p>
      <w:pPr>
        <w:pStyle w:val="Normal"/>
        <w:framePr w:w="14494" w:x="2434" w:y="11124"/>
        <w:widowControl w:val="off"/>
        <w:autoSpaceDE w:val="off"/>
        <w:autoSpaceDN w:val="off"/>
        <w:spacing w:before="0" w:after="0" w:line="383" w:lineRule="exact"/>
        <w:ind w:left="540" w:right="0" w:firstLine="0"/>
        <w:jc w:val="left"/>
        <w:rPr>
          <w:rFonts w:ascii="Times New Roman"/>
          <w:color w:val="000000"/>
          <w:spacing w:val="0"/>
          <w:sz w:val="36"/>
        </w:rPr>
      </w:pPr>
      <w:r>
        <w:rPr>
          <w:rFonts w:ascii="EDNIAG+Nimbus Roman No9 L Regular"/>
          <w:color w:val="000000"/>
          <w:spacing w:val="3"/>
          <w:sz w:val="36"/>
        </w:rPr>
        <w:t>4</w:t>
      </w:r>
      <w:r>
        <w:rPr>
          <w:rFonts w:ascii="SimSun" w:hAnsi="SimSun" w:cs="SimSun"/>
          <w:color w:val="000000"/>
          <w:spacing w:val="0"/>
          <w:sz w:val="36"/>
        </w:rPr>
        <w:t>、按照装饰装修管理有关规定和业主公约要求，与业主在装修前签订住宅内</w:t>
      </w:r>
      <w:r>
        <w:rPr>
          <w:rFonts w:ascii="Times New Roman"/>
          <w:color w:val="000000"/>
          <w:spacing w:val="0"/>
          <w:sz w:val="36"/>
        </w:rPr>
      </w:r>
    </w:p>
    <w:p>
      <w:pPr>
        <w:pStyle w:val="Normal"/>
        <w:framePr w:w="14494" w:x="2434" w:y="1112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装饰装修管理服务协议，告知装修人有关装饰装修禁止行为和注意事项。装修期</w:t>
      </w:r>
      <w:r>
        <w:rPr>
          <w:rFonts w:ascii="Times New Roman"/>
          <w:color w:val="000000"/>
          <w:spacing w:val="0"/>
          <w:sz w:val="36"/>
        </w:rPr>
      </w:r>
    </w:p>
    <w:p>
      <w:pPr>
        <w:pStyle w:val="Normal"/>
        <w:framePr w:w="14494" w:x="2434" w:y="1112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间至少两次巡查装修施工现场，发现影响房屋外观、危及房屋结构、主拆改用共</w:t>
      </w:r>
      <w:r>
        <w:rPr>
          <w:rFonts w:ascii="Times New Roman"/>
          <w:color w:val="000000"/>
          <w:spacing w:val="0"/>
          <w:sz w:val="36"/>
        </w:rPr>
      </w:r>
    </w:p>
    <w:p>
      <w:pPr>
        <w:pStyle w:val="Normal"/>
        <w:framePr w:w="14494" w:x="2434" w:y="11124"/>
        <w:widowControl w:val="off"/>
        <w:autoSpaceDE w:val="off"/>
        <w:autoSpaceDN w:val="off"/>
        <w:spacing w:before="320" w:after="0" w:line="383" w:lineRule="exact"/>
        <w:ind w:left="0" w:right="0" w:firstLine="0"/>
        <w:jc w:val="left"/>
        <w:rPr>
          <w:rFonts w:ascii="Times New Roman"/>
          <w:color w:val="000000"/>
          <w:spacing w:val="0"/>
          <w:sz w:val="36"/>
        </w:rPr>
      </w:pPr>
      <w:r>
        <w:rPr>
          <w:rFonts w:ascii="SimSun" w:hAnsi="SimSun" w:cs="SimSun"/>
          <w:color w:val="000000"/>
          <w:spacing w:val="0"/>
          <w:sz w:val="36"/>
        </w:rPr>
        <w:t>用管线等现象的，及时劝阻并报告业主委员会和有关主管部门</w:t>
      </w:r>
      <w:r>
        <w:rPr>
          <w:rFonts w:ascii="EDNIAG+Nimbus Roman No9 L Regular"/>
          <w:color w:val="000000"/>
          <w:spacing w:val="0"/>
          <w:sz w:val="36"/>
        </w:rPr>
        <w:t>.</w:t>
      </w:r>
      <w:r>
        <w:rPr>
          <w:rFonts w:ascii="Times New Roman"/>
          <w:color w:val="000000"/>
          <w:spacing w:val="0"/>
          <w:sz w:val="36"/>
        </w:rPr>
      </w:r>
    </w:p>
    <w:p>
      <w:pPr>
        <w:pStyle w:val="Normal"/>
        <w:framePr w:w="14494" w:x="2434" w:y="11124"/>
        <w:widowControl w:val="off"/>
        <w:autoSpaceDE w:val="off"/>
        <w:autoSpaceDN w:val="off"/>
        <w:spacing w:before="319" w:after="0" w:line="383" w:lineRule="exact"/>
        <w:ind w:left="540" w:right="0" w:firstLine="0"/>
        <w:jc w:val="left"/>
        <w:rPr>
          <w:rFonts w:ascii="Times New Roman"/>
          <w:color w:val="000000"/>
          <w:spacing w:val="0"/>
          <w:sz w:val="36"/>
        </w:rPr>
      </w:pPr>
      <w:r>
        <w:rPr>
          <w:rFonts w:ascii="EDNIAG+Nimbus Roman No9 L Regular"/>
          <w:color w:val="000000"/>
          <w:spacing w:val="3"/>
          <w:sz w:val="36"/>
        </w:rPr>
        <w:t>5</w:t>
      </w:r>
      <w:r>
        <w:rPr>
          <w:rFonts w:ascii="SimSun" w:hAnsi="SimSun" w:cs="SimSun"/>
          <w:color w:val="000000"/>
          <w:spacing w:val="0"/>
          <w:sz w:val="36"/>
        </w:rPr>
        <w:t>、对违反规划私搭乱建，擅自改变房屋及违反业主公约（业主临时公约）的</w:t>
      </w:r>
      <w:r>
        <w:rPr>
          <w:rFonts w:ascii="Times New Roman"/>
          <w:color w:val="000000"/>
          <w:spacing w:val="0"/>
          <w:sz w:val="36"/>
        </w:rPr>
      </w:r>
    </w:p>
    <w:p>
      <w:pPr>
        <w:pStyle w:val="Normal"/>
        <w:framePr w:w="14494" w:x="2434" w:y="1112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行为及时劝阻，并报告业主委员会和有关主管部门。</w:t>
      </w:r>
      <w:r>
        <w:rPr>
          <w:rFonts w:ascii="Times New Roman"/>
          <w:color w:val="000000"/>
          <w:spacing w:val="0"/>
          <w:sz w:val="36"/>
        </w:rPr>
      </w:r>
    </w:p>
    <w:p>
      <w:pPr>
        <w:pStyle w:val="Normal"/>
        <w:framePr w:w="14624" w:x="2434" w:y="15337"/>
        <w:widowControl w:val="off"/>
        <w:autoSpaceDE w:val="off"/>
        <w:autoSpaceDN w:val="off"/>
        <w:spacing w:before="0" w:after="0" w:line="383" w:lineRule="exact"/>
        <w:ind w:left="540" w:right="0" w:firstLine="0"/>
        <w:jc w:val="left"/>
        <w:rPr>
          <w:rFonts w:ascii="Times New Roman"/>
          <w:color w:val="000000"/>
          <w:spacing w:val="0"/>
          <w:sz w:val="36"/>
        </w:rPr>
      </w:pPr>
      <w:r>
        <w:rPr>
          <w:rFonts w:ascii="EDNIAG+Nimbus Roman No9 L Regular"/>
          <w:color w:val="000000"/>
          <w:spacing w:val="0"/>
          <w:sz w:val="36"/>
        </w:rPr>
        <w:t>6</w:t>
      </w:r>
      <w:r>
        <w:rPr>
          <w:rFonts w:ascii="SimSun" w:hAnsi="SimSun" w:cs="SimSun"/>
          <w:color w:val="000000"/>
          <w:spacing w:val="0"/>
          <w:sz w:val="36"/>
        </w:rPr>
        <w:t>、墙体表层无明显剥落，地平、地砖基本平整，如有缺损，及时修补</w:t>
      </w:r>
      <w:r>
        <w:rPr>
          <w:rFonts w:ascii="EDNIAG+Nimbus Roman No9 L Regular"/>
          <w:color w:val="000000"/>
          <w:spacing w:val="0"/>
          <w:sz w:val="36"/>
        </w:rPr>
        <w:t>.</w:t>
      </w:r>
      <w:r>
        <w:rPr>
          <w:rFonts w:ascii="Times New Roman"/>
          <w:color w:val="000000"/>
          <w:spacing w:val="0"/>
          <w:sz w:val="36"/>
        </w:rPr>
      </w:r>
    </w:p>
    <w:p>
      <w:pPr>
        <w:pStyle w:val="Normal"/>
        <w:framePr w:w="14624" w:x="2434" w:y="15337"/>
        <w:widowControl w:val="off"/>
        <w:autoSpaceDE w:val="off"/>
        <w:autoSpaceDN w:val="off"/>
        <w:spacing w:before="319" w:after="0" w:line="383" w:lineRule="exact"/>
        <w:ind w:left="540" w:right="0" w:firstLine="0"/>
        <w:jc w:val="left"/>
        <w:rPr>
          <w:rFonts w:ascii="Times New Roman"/>
          <w:color w:val="000000"/>
          <w:spacing w:val="0"/>
          <w:sz w:val="36"/>
        </w:rPr>
      </w:pPr>
      <w:r>
        <w:rPr>
          <w:rFonts w:ascii="EDNIAG+Nimbus Roman No9 L Regular"/>
          <w:color w:val="000000"/>
          <w:spacing w:val="0"/>
          <w:sz w:val="36"/>
        </w:rPr>
        <w:t>7</w:t>
      </w:r>
      <w:r>
        <w:rPr>
          <w:rFonts w:ascii="SimSun" w:hAnsi="SimSun" w:cs="SimSun"/>
          <w:color w:val="000000"/>
          <w:spacing w:val="1"/>
          <w:sz w:val="36"/>
        </w:rPr>
        <w:t>、物业区域主出入口设有平面区域图，主要路口设有路标</w:t>
      </w:r>
      <w:r>
        <w:rPr>
          <w:rFonts w:ascii="EDNIAG+Nimbus Roman No9 L Regular"/>
          <w:color w:val="000000"/>
          <w:spacing w:val="0"/>
          <w:sz w:val="36"/>
        </w:rPr>
        <w:t>,</w:t>
      </w:r>
      <w:r>
        <w:rPr>
          <w:rFonts w:ascii="SimSun" w:hAnsi="SimSun" w:cs="SimSun"/>
          <w:color w:val="000000"/>
          <w:spacing w:val="0"/>
          <w:sz w:val="36"/>
        </w:rPr>
        <w:t>各组团、栋及单位</w:t>
      </w:r>
      <w:r>
        <w:rPr>
          <w:rFonts w:ascii="Times New Roman"/>
          <w:color w:val="000000"/>
          <w:spacing w:val="0"/>
          <w:sz w:val="36"/>
        </w:rPr>
      </w:r>
    </w:p>
    <w:p>
      <w:pPr>
        <w:pStyle w:val="Normal"/>
        <w:framePr w:w="14624" w:x="2434" w:y="15337"/>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9"/>
          <w:sz w:val="36"/>
        </w:rPr>
        <w:t>（门）、户和公共配套设施、场地有明显标识。</w:t>
      </w:r>
      <w:r>
        <w:rPr>
          <w:rFonts w:ascii="Times New Roman"/>
          <w:color w:val="000000"/>
          <w:spacing w:val="0"/>
          <w:sz w:val="36"/>
        </w:rPr>
      </w:r>
    </w:p>
    <w:p>
      <w:pPr>
        <w:pStyle w:val="Normal"/>
        <w:framePr w:w="14620" w:x="2434" w:y="17443"/>
        <w:widowControl w:val="off"/>
        <w:autoSpaceDE w:val="off"/>
        <w:autoSpaceDN w:val="off"/>
        <w:spacing w:before="0" w:after="0" w:line="383" w:lineRule="exact"/>
        <w:ind w:left="540" w:right="0" w:firstLine="0"/>
        <w:jc w:val="left"/>
        <w:rPr>
          <w:rFonts w:ascii="Times New Roman"/>
          <w:color w:val="000000"/>
          <w:spacing w:val="0"/>
          <w:sz w:val="36"/>
        </w:rPr>
      </w:pPr>
      <w:r>
        <w:rPr>
          <w:rFonts w:ascii="EDNIAG+Nimbus Roman No9 L Regular"/>
          <w:color w:val="000000"/>
          <w:spacing w:val="0"/>
          <w:sz w:val="36"/>
        </w:rPr>
        <w:t>8</w:t>
      </w:r>
      <w:r>
        <w:rPr>
          <w:rFonts w:ascii="SimSun" w:hAnsi="SimSun" w:cs="SimSun"/>
          <w:color w:val="000000"/>
          <w:spacing w:val="1"/>
          <w:sz w:val="36"/>
        </w:rPr>
        <w:t>、物业区域内危险隐患部位设置安全防范获救标识</w:t>
      </w:r>
      <w:r>
        <w:rPr>
          <w:rFonts w:ascii="EDNIAG+Nimbus Roman No9 L Regular"/>
          <w:color w:val="000000"/>
          <w:spacing w:val="0"/>
          <w:sz w:val="36"/>
        </w:rPr>
        <w:t>,</w:t>
      </w:r>
      <w:r>
        <w:rPr>
          <w:rFonts w:ascii="SimSun" w:hAnsi="SimSun" w:cs="SimSun"/>
          <w:color w:val="000000"/>
          <w:spacing w:val="0"/>
          <w:sz w:val="36"/>
        </w:rPr>
        <w:t>并在主要通道设置安全疏</w:t>
      </w:r>
      <w:r>
        <w:rPr>
          <w:rFonts w:ascii="Times New Roman"/>
          <w:color w:val="000000"/>
          <w:spacing w:val="0"/>
          <w:sz w:val="36"/>
        </w:rPr>
      </w:r>
    </w:p>
    <w:p>
      <w:pPr>
        <w:pStyle w:val="Normal"/>
        <w:framePr w:w="14620" w:x="2434" w:y="17443"/>
        <w:widowControl w:val="off"/>
        <w:autoSpaceDE w:val="off"/>
        <w:autoSpaceDN w:val="off"/>
        <w:spacing w:before="320" w:after="0" w:line="383" w:lineRule="exact"/>
        <w:ind w:left="0" w:right="0" w:firstLine="0"/>
        <w:jc w:val="left"/>
        <w:rPr>
          <w:rFonts w:ascii="Times New Roman"/>
          <w:color w:val="000000"/>
          <w:spacing w:val="0"/>
          <w:sz w:val="36"/>
        </w:rPr>
      </w:pPr>
      <w:r>
        <w:rPr>
          <w:rFonts w:ascii="SimSun" w:hAnsi="SimSun" w:cs="SimSun"/>
          <w:color w:val="000000"/>
          <w:spacing w:val="0"/>
          <w:sz w:val="36"/>
        </w:rPr>
        <w:t>散标识；每月检查</w:t>
      </w:r>
      <w:r>
        <w:rPr>
          <w:rFonts w:ascii="Times New Roman"/>
          <w:color w:val="000000"/>
          <w:spacing w:val="0"/>
          <w:sz w:val="36"/>
        </w:rPr>
        <w:t xml:space="preserve"> </w:t>
      </w:r>
      <w:r>
        <w:rPr>
          <w:rFonts w:ascii="EDNIAG+Nimbus Roman No9 L Regular"/>
          <w:color w:val="000000"/>
          <w:spacing w:val="0"/>
          <w:sz w:val="36"/>
        </w:rPr>
        <w:t>1</w:t>
      </w:r>
      <w:r>
        <w:rPr>
          <w:rFonts w:ascii="Times New Roman"/>
          <w:color w:val="000000"/>
          <w:spacing w:val="1"/>
          <w:sz w:val="36"/>
        </w:rPr>
        <w:t xml:space="preserve"> </w:t>
      </w:r>
      <w:r>
        <w:rPr>
          <w:rFonts w:ascii="SimSun" w:hAnsi="SimSun" w:cs="SimSun"/>
          <w:color w:val="000000"/>
          <w:spacing w:val="0"/>
          <w:sz w:val="36"/>
        </w:rPr>
        <w:t>次，保证标识清晰完整。</w:t>
      </w:r>
      <w:r>
        <w:rPr>
          <w:rFonts w:ascii="Times New Roman"/>
          <w:color w:val="000000"/>
          <w:spacing w:val="0"/>
          <w:sz w:val="36"/>
        </w:rPr>
      </w:r>
    </w:p>
    <w:p>
      <w:pPr>
        <w:pStyle w:val="Normal"/>
        <w:framePr w:w="7038" w:x="2974" w:y="1885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三、公共设施、设备维修养护日常制度</w:t>
      </w:r>
      <w:r>
        <w:rPr>
          <w:rFonts w:ascii="Times New Roman"/>
          <w:color w:val="000000"/>
          <w:spacing w:val="0"/>
          <w:sz w:val="36"/>
        </w:rPr>
      </w:r>
    </w:p>
    <w:p>
      <w:pPr>
        <w:pStyle w:val="Normal"/>
        <w:framePr w:w="14844" w:x="2434" w:y="19550"/>
        <w:widowControl w:val="off"/>
        <w:autoSpaceDE w:val="off"/>
        <w:autoSpaceDN w:val="off"/>
        <w:spacing w:before="0" w:after="0" w:line="383" w:lineRule="exact"/>
        <w:ind w:left="540" w:right="0" w:firstLine="0"/>
        <w:jc w:val="left"/>
        <w:rPr>
          <w:rFonts w:ascii="Times New Roman"/>
          <w:color w:val="000000"/>
          <w:spacing w:val="0"/>
          <w:sz w:val="36"/>
        </w:rPr>
      </w:pPr>
      <w:r>
        <w:rPr>
          <w:rFonts w:ascii="EDNIAG+Nimbus Roman No9 L Regular"/>
          <w:color w:val="000000"/>
          <w:spacing w:val="0"/>
          <w:sz w:val="36"/>
        </w:rPr>
        <w:t>1</w:t>
      </w:r>
      <w:r>
        <w:rPr>
          <w:rFonts w:ascii="SimSun" w:hAnsi="SimSun" w:cs="SimSun"/>
          <w:color w:val="000000"/>
          <w:spacing w:val="-5"/>
          <w:sz w:val="36"/>
        </w:rPr>
        <w:t>、对公共设施设备进行日常管理和维修养护（依法应由专业部门负责的除外</w:t>
      </w:r>
      <w:r>
        <w:rPr>
          <w:rFonts w:ascii="EDNIAG+Nimbus Roman No9 L Regular"/>
          <w:color w:val="000000"/>
          <w:spacing w:val="-1"/>
          <w:sz w:val="36"/>
        </w:rPr>
        <w:t>)</w:t>
      </w:r>
      <w:r>
        <w:rPr>
          <w:rFonts w:ascii="SimSun" w:hAnsi="SimSun" w:cs="SimSun"/>
          <w:color w:val="000000"/>
          <w:spacing w:val="0"/>
          <w:sz w:val="36"/>
        </w:rPr>
        <w:t>。</w:t>
      </w:r>
      <w:r>
        <w:rPr>
          <w:rFonts w:ascii="Times New Roman"/>
          <w:color w:val="000000"/>
          <w:spacing w:val="0"/>
          <w:sz w:val="36"/>
        </w:rPr>
      </w:r>
    </w:p>
    <w:p>
      <w:pPr>
        <w:pStyle w:val="Normal"/>
        <w:framePr w:w="14844" w:x="2434" w:y="19550"/>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公共设施设备完好率百分之九十以上</w:t>
      </w:r>
      <w:r>
        <w:rPr>
          <w:rFonts w:ascii="EDNIAG+Nimbus Roman No9 L Regular"/>
          <w:color w:val="000000"/>
          <w:spacing w:val="0"/>
          <w:sz w:val="36"/>
        </w:rPr>
        <w:t>,</w:t>
      </w:r>
      <w:r>
        <w:rPr>
          <w:rFonts w:ascii="SimSun" w:hAnsi="SimSun" w:cs="SimSun"/>
          <w:color w:val="000000"/>
          <w:spacing w:val="0"/>
          <w:sz w:val="36"/>
        </w:rPr>
        <w:t>急修及时率达百分之九十五。</w:t>
      </w:r>
      <w:r>
        <w:rPr>
          <w:rFonts w:ascii="Times New Roman"/>
          <w:color w:val="000000"/>
          <w:spacing w:val="0"/>
          <w:sz w:val="36"/>
        </w:rPr>
      </w:r>
    </w:p>
    <w:p>
      <w:pPr>
        <w:pStyle w:val="Normal"/>
        <w:framePr w:w="14844" w:x="2434" w:y="19550"/>
        <w:widowControl w:val="off"/>
        <w:autoSpaceDE w:val="off"/>
        <w:autoSpaceDN w:val="off"/>
        <w:spacing w:before="319" w:after="0" w:line="383" w:lineRule="exact"/>
        <w:ind w:left="540" w:right="0" w:firstLine="0"/>
        <w:jc w:val="left"/>
        <w:rPr>
          <w:rFonts w:ascii="Times New Roman"/>
          <w:color w:val="000000"/>
          <w:spacing w:val="0"/>
          <w:sz w:val="36"/>
        </w:rPr>
      </w:pPr>
      <w:r>
        <w:rPr>
          <w:rFonts w:ascii="EDNIAG+Nimbus Roman No9 L Regular"/>
          <w:color w:val="000000"/>
          <w:spacing w:val="0"/>
          <w:sz w:val="36"/>
        </w:rPr>
        <w:t>2</w:t>
      </w:r>
      <w:r>
        <w:rPr>
          <w:rFonts w:ascii="SimSun" w:hAnsi="SimSun" w:cs="SimSun"/>
          <w:color w:val="000000"/>
          <w:spacing w:val="0"/>
          <w:sz w:val="36"/>
        </w:rPr>
        <w:t>、有设施设备的运行、巡查、维修、保养等记录</w:t>
      </w:r>
      <w:r>
        <w:rPr>
          <w:rFonts w:ascii="EDNIAG+Nimbus Roman No9 L Regular"/>
          <w:color w:val="000000"/>
          <w:spacing w:val="0"/>
          <w:sz w:val="36"/>
        </w:rPr>
        <w:t>,</w:t>
      </w:r>
      <w:r>
        <w:rPr>
          <w:rFonts w:ascii="SimSun" w:hAnsi="SimSun" w:cs="SimSun"/>
          <w:color w:val="000000"/>
          <w:spacing w:val="0"/>
          <w:sz w:val="36"/>
        </w:rPr>
        <w:t>并按国家规定办理年检手续</w:t>
      </w:r>
      <w:r>
        <w:rPr>
          <w:rFonts w:ascii="EDNIAG+Nimbus Roman No9 L Regular"/>
          <w:color w:val="000000"/>
          <w:spacing w:val="0"/>
          <w:sz w:val="36"/>
        </w:rPr>
        <w:t>,</w:t>
      </w:r>
      <w:r>
        <w:rPr>
          <w:rFonts w:ascii="Times New Roman"/>
          <w:color w:val="000000"/>
          <w:spacing w:val="0"/>
          <w:sz w:val="36"/>
        </w:rPr>
      </w:r>
    </w:p>
    <w:p>
      <w:pPr>
        <w:pStyle w:val="Normal"/>
        <w:framePr w:w="14844" w:x="2434" w:y="19550"/>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保证其性能符合国家相关标准</w:t>
      </w:r>
      <w:r>
        <w:rPr>
          <w:rFonts w:ascii="EDNIAG+Nimbus Roman No9 L Regular"/>
          <w:color w:val="000000"/>
          <w:spacing w:val="0"/>
          <w:sz w:val="36"/>
        </w:rPr>
        <w:t>.</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494" w:x="2434" w:y="1997"/>
        <w:widowControl w:val="off"/>
        <w:autoSpaceDE w:val="off"/>
        <w:autoSpaceDN w:val="off"/>
        <w:spacing w:before="0" w:after="0" w:line="370" w:lineRule="exact"/>
        <w:ind w:left="540" w:right="0" w:firstLine="0"/>
        <w:jc w:val="left"/>
        <w:rPr>
          <w:rFonts w:ascii="Times New Roman"/>
          <w:color w:val="000000"/>
          <w:spacing w:val="0"/>
          <w:sz w:val="36"/>
        </w:rPr>
      </w:pPr>
      <w:r>
        <w:rPr>
          <w:rFonts w:ascii="EDNIAG+Nimbus Roman No9 L Regular"/>
          <w:color w:val="000000"/>
          <w:spacing w:val="3"/>
          <w:sz w:val="36"/>
        </w:rPr>
        <w:t>3</w:t>
      </w:r>
      <w:r>
        <w:rPr>
          <w:rFonts w:ascii="SimSun" w:hAnsi="SimSun" w:cs="SimSun"/>
          <w:color w:val="000000"/>
          <w:spacing w:val="0"/>
          <w:sz w:val="36"/>
        </w:rPr>
        <w:t>、设施设备标识齐全、规范，责任人明确；操作维护人员严格执行设施设备</w:t>
      </w:r>
      <w:r>
        <w:rPr>
          <w:rFonts w:ascii="Times New Roman"/>
          <w:color w:val="000000"/>
          <w:spacing w:val="0"/>
          <w:sz w:val="36"/>
        </w:rPr>
      </w:r>
    </w:p>
    <w:p>
      <w:pPr>
        <w:pStyle w:val="Normal"/>
        <w:framePr w:w="14494" w:x="2434" w:y="1997"/>
        <w:widowControl w:val="off"/>
        <w:autoSpaceDE w:val="off"/>
        <w:autoSpaceDN w:val="off"/>
        <w:spacing w:before="333" w:after="0" w:line="370" w:lineRule="exact"/>
        <w:ind w:left="0" w:right="0" w:firstLine="0"/>
        <w:jc w:val="left"/>
        <w:rPr>
          <w:rFonts w:ascii="Times New Roman"/>
          <w:color w:val="000000"/>
          <w:spacing w:val="0"/>
          <w:sz w:val="36"/>
        </w:rPr>
      </w:pPr>
      <w:r>
        <w:rPr>
          <w:rFonts w:ascii="SimSun" w:hAnsi="SimSun" w:cs="SimSun"/>
          <w:color w:val="000000"/>
          <w:spacing w:val="0"/>
          <w:sz w:val="36"/>
        </w:rPr>
        <w:t>操作规程及保养规范；设施设备运行正常</w:t>
      </w:r>
      <w:r>
        <w:rPr>
          <w:rFonts w:ascii="EDNIAG+Nimbus Roman No9 L Regular"/>
          <w:color w:val="000000"/>
          <w:spacing w:val="0"/>
          <w:sz w:val="36"/>
        </w:rPr>
        <w:t>.</w:t>
      </w:r>
      <w:r>
        <w:rPr>
          <w:rFonts w:ascii="Times New Roman"/>
          <w:color w:val="000000"/>
          <w:spacing w:val="0"/>
          <w:sz w:val="36"/>
        </w:rPr>
      </w:r>
    </w:p>
    <w:p>
      <w:pPr>
        <w:pStyle w:val="Normal"/>
        <w:framePr w:w="14494" w:x="2434" w:y="3401"/>
        <w:widowControl w:val="off"/>
        <w:autoSpaceDE w:val="off"/>
        <w:autoSpaceDN w:val="off"/>
        <w:spacing w:before="0" w:after="0" w:line="370" w:lineRule="exact"/>
        <w:ind w:left="540" w:right="0" w:firstLine="0"/>
        <w:jc w:val="left"/>
        <w:rPr>
          <w:rFonts w:ascii="Times New Roman"/>
          <w:color w:val="000000"/>
          <w:spacing w:val="0"/>
          <w:sz w:val="36"/>
        </w:rPr>
      </w:pPr>
      <w:r>
        <w:rPr>
          <w:rFonts w:ascii="EDNIAG+Nimbus Roman No9 L Regular"/>
          <w:color w:val="000000"/>
          <w:spacing w:val="3"/>
          <w:sz w:val="36"/>
        </w:rPr>
        <w:t>4</w:t>
      </w:r>
      <w:r>
        <w:rPr>
          <w:rFonts w:ascii="SimSun" w:hAnsi="SimSun" w:cs="SimSun"/>
          <w:color w:val="000000"/>
          <w:spacing w:val="0"/>
          <w:sz w:val="36"/>
        </w:rPr>
        <w:t>、属于小修范围的公用设施设备，及时组织修复；属于大、中维修范围或者</w:t>
      </w:r>
      <w:r>
        <w:rPr>
          <w:rFonts w:ascii="Times New Roman"/>
          <w:color w:val="000000"/>
          <w:spacing w:val="0"/>
          <w:sz w:val="36"/>
        </w:rPr>
      </w:r>
    </w:p>
    <w:p>
      <w:pPr>
        <w:pStyle w:val="Normal"/>
        <w:framePr w:w="14494" w:x="2434" w:y="340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需要更新履行的共用设备，及时编制维修、更新履行计划或专项维修资金使用计</w:t>
      </w:r>
      <w:r>
        <w:rPr>
          <w:rFonts w:ascii="Times New Roman"/>
          <w:color w:val="000000"/>
          <w:spacing w:val="0"/>
          <w:sz w:val="36"/>
        </w:rPr>
      </w:r>
    </w:p>
    <w:p>
      <w:pPr>
        <w:pStyle w:val="Normal"/>
        <w:framePr w:w="14494" w:x="2434" w:y="3401"/>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0"/>
          <w:sz w:val="36"/>
        </w:rPr>
        <w:t>划，根据委托方或业主委员会（业主大会）决定，组织维修或者更新改造</w:t>
      </w:r>
      <w:r>
        <w:rPr>
          <w:rFonts w:ascii="EDNIAG+Nimbus Roman No9 L Regular"/>
          <w:color w:val="000000"/>
          <w:spacing w:val="0"/>
          <w:sz w:val="36"/>
        </w:rPr>
        <w:t>.</w:t>
      </w:r>
      <w:r>
        <w:rPr>
          <w:rFonts w:ascii="Times New Roman"/>
          <w:color w:val="000000"/>
          <w:spacing w:val="0"/>
          <w:sz w:val="36"/>
        </w:rPr>
      </w:r>
    </w:p>
    <w:p>
      <w:pPr>
        <w:pStyle w:val="Normal"/>
        <w:framePr w:w="14494" w:x="2434" w:y="3401"/>
        <w:widowControl w:val="off"/>
        <w:autoSpaceDE w:val="off"/>
        <w:autoSpaceDN w:val="off"/>
        <w:spacing w:before="332" w:after="0" w:line="370" w:lineRule="exact"/>
        <w:ind w:left="540" w:right="0" w:firstLine="0"/>
        <w:jc w:val="left"/>
        <w:rPr>
          <w:rFonts w:ascii="Times New Roman"/>
          <w:color w:val="000000"/>
          <w:spacing w:val="0"/>
          <w:sz w:val="36"/>
        </w:rPr>
      </w:pPr>
      <w:r>
        <w:rPr>
          <w:rFonts w:ascii="EDNIAG+Nimbus Roman No9 L Regular"/>
          <w:color w:val="000000"/>
          <w:spacing w:val="0"/>
          <w:sz w:val="36"/>
        </w:rPr>
        <w:t>5</w:t>
      </w:r>
      <w:r>
        <w:rPr>
          <w:rFonts w:ascii="SimSun" w:hAnsi="SimSun" w:cs="SimSun"/>
          <w:color w:val="000000"/>
          <w:spacing w:val="0"/>
          <w:sz w:val="36"/>
        </w:rPr>
        <w:t>、二次供水水箱按规定清洗，水质符合卫生要求。</w:t>
      </w:r>
      <w:r>
        <w:rPr>
          <w:rFonts w:ascii="Times New Roman"/>
          <w:color w:val="000000"/>
          <w:spacing w:val="0"/>
          <w:sz w:val="36"/>
        </w:rPr>
      </w:r>
    </w:p>
    <w:p>
      <w:pPr>
        <w:pStyle w:val="Normal"/>
        <w:framePr w:w="6417" w:x="2974" w:y="6209"/>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6</w:t>
      </w:r>
      <w:r>
        <w:rPr>
          <w:rFonts w:ascii="SimSun" w:hAnsi="SimSun" w:cs="SimSun"/>
          <w:color w:val="000000"/>
          <w:spacing w:val="0"/>
          <w:sz w:val="36"/>
        </w:rPr>
        <w:t>、按合同约定保证电梯正常运行。</w:t>
      </w:r>
      <w:r>
        <w:rPr>
          <w:rFonts w:ascii="Times New Roman"/>
          <w:color w:val="000000"/>
          <w:spacing w:val="0"/>
          <w:sz w:val="36"/>
        </w:rPr>
      </w:r>
    </w:p>
    <w:p>
      <w:pPr>
        <w:pStyle w:val="Normal"/>
        <w:framePr w:w="14697" w:x="2434" w:y="6911"/>
        <w:widowControl w:val="off"/>
        <w:autoSpaceDE w:val="off"/>
        <w:autoSpaceDN w:val="off"/>
        <w:spacing w:before="0" w:after="0" w:line="370" w:lineRule="exact"/>
        <w:ind w:left="540" w:right="0" w:firstLine="0"/>
        <w:jc w:val="left"/>
        <w:rPr>
          <w:rFonts w:ascii="Times New Roman"/>
          <w:color w:val="000000"/>
          <w:spacing w:val="0"/>
          <w:sz w:val="36"/>
        </w:rPr>
      </w:pPr>
      <w:r>
        <w:rPr>
          <w:rFonts w:ascii="EDNIAG+Nimbus Roman No9 L Regular"/>
          <w:color w:val="000000"/>
          <w:spacing w:val="0"/>
          <w:sz w:val="36"/>
        </w:rPr>
        <w:t>7</w:t>
      </w:r>
      <w:r>
        <w:rPr>
          <w:rFonts w:ascii="SimSun" w:hAnsi="SimSun" w:cs="SimSun"/>
          <w:color w:val="000000"/>
          <w:spacing w:val="0"/>
          <w:sz w:val="36"/>
        </w:rPr>
        <w:t>、消防设施设备完好</w:t>
      </w:r>
      <w:r>
        <w:rPr>
          <w:rFonts w:ascii="EDNIAG+Nimbus Roman No9 L Regular"/>
          <w:color w:val="000000"/>
          <w:spacing w:val="0"/>
          <w:sz w:val="36"/>
        </w:rPr>
        <w:t>,</w:t>
      </w:r>
      <w:r>
        <w:rPr>
          <w:rFonts w:ascii="SimSun" w:hAnsi="SimSun" w:cs="SimSun"/>
          <w:color w:val="000000"/>
          <w:spacing w:val="0"/>
          <w:sz w:val="36"/>
        </w:rPr>
        <w:t>保持消防器材能随时有效使用；消防通道畅通。</w:t>
      </w:r>
      <w:r>
        <w:rPr>
          <w:rFonts w:ascii="Times New Roman"/>
          <w:color w:val="000000"/>
          <w:spacing w:val="0"/>
          <w:sz w:val="36"/>
        </w:rPr>
      </w:r>
    </w:p>
    <w:p>
      <w:pPr>
        <w:pStyle w:val="Normal"/>
        <w:framePr w:w="14697" w:x="2434" w:y="6911"/>
        <w:widowControl w:val="off"/>
        <w:autoSpaceDE w:val="off"/>
        <w:autoSpaceDN w:val="off"/>
        <w:spacing w:before="333" w:after="0" w:line="370" w:lineRule="exact"/>
        <w:ind w:left="540" w:right="0" w:firstLine="0"/>
        <w:jc w:val="left"/>
        <w:rPr>
          <w:rFonts w:ascii="Times New Roman"/>
          <w:color w:val="000000"/>
          <w:spacing w:val="0"/>
          <w:sz w:val="36"/>
        </w:rPr>
      </w:pPr>
      <w:r>
        <w:rPr>
          <w:rFonts w:ascii="EDNIAG+Nimbus Roman No9 L Regular"/>
          <w:color w:val="000000"/>
          <w:spacing w:val="0"/>
          <w:sz w:val="36"/>
        </w:rPr>
        <w:t>8</w:t>
      </w:r>
      <w:r>
        <w:rPr>
          <w:rFonts w:ascii="SimSun" w:hAnsi="SimSun" w:cs="SimSun"/>
          <w:color w:val="000000"/>
          <w:spacing w:val="0"/>
          <w:sz w:val="36"/>
        </w:rPr>
        <w:t>、设备房保持整洁、通风</w:t>
      </w:r>
      <w:r>
        <w:rPr>
          <w:rFonts w:ascii="EDNIAG+Nimbus Roman No9 L Regular"/>
          <w:color w:val="000000"/>
          <w:spacing w:val="0"/>
          <w:sz w:val="36"/>
        </w:rPr>
        <w:t>,</w:t>
      </w:r>
      <w:r>
        <w:rPr>
          <w:rFonts w:ascii="SimSun" w:hAnsi="SimSun" w:cs="SimSun"/>
          <w:color w:val="000000"/>
          <w:spacing w:val="0"/>
          <w:sz w:val="36"/>
        </w:rPr>
        <w:t>无跑、冒、滴、漏和鼠害现象。</w:t>
      </w:r>
      <w:r>
        <w:rPr>
          <w:rFonts w:ascii="Times New Roman"/>
          <w:color w:val="000000"/>
          <w:spacing w:val="0"/>
          <w:sz w:val="36"/>
        </w:rPr>
      </w:r>
    </w:p>
    <w:p>
      <w:pPr>
        <w:pStyle w:val="Normal"/>
        <w:framePr w:w="14697" w:x="2434" w:y="6911"/>
        <w:widowControl w:val="off"/>
        <w:autoSpaceDE w:val="off"/>
        <w:autoSpaceDN w:val="off"/>
        <w:spacing w:before="332" w:after="0" w:line="370" w:lineRule="exact"/>
        <w:ind w:left="540" w:right="0" w:firstLine="0"/>
        <w:jc w:val="left"/>
        <w:rPr>
          <w:rFonts w:ascii="Times New Roman"/>
          <w:color w:val="000000"/>
          <w:spacing w:val="0"/>
          <w:sz w:val="36"/>
        </w:rPr>
      </w:pPr>
      <w:r>
        <w:rPr>
          <w:rFonts w:ascii="EDNIAG+Nimbus Roman No9 L Regular"/>
          <w:color w:val="000000"/>
          <w:spacing w:val="3"/>
          <w:sz w:val="36"/>
        </w:rPr>
        <w:t>9</w:t>
      </w:r>
      <w:r>
        <w:rPr>
          <w:rFonts w:ascii="SimSun" w:hAnsi="SimSun" w:cs="SimSun"/>
          <w:color w:val="000000"/>
          <w:spacing w:val="0"/>
          <w:sz w:val="36"/>
        </w:rPr>
        <w:t>、不定期巡视路面、侧石、围墙、窨井、健身设施等；要求路面不积水（因</w:t>
      </w:r>
      <w:r>
        <w:rPr>
          <w:rFonts w:ascii="Times New Roman"/>
          <w:color w:val="000000"/>
          <w:spacing w:val="0"/>
          <w:sz w:val="36"/>
        </w:rPr>
      </w:r>
    </w:p>
    <w:p>
      <w:pPr>
        <w:pStyle w:val="Normal"/>
        <w:framePr w:w="14697" w:x="2434" w:y="6911"/>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6"/>
          <w:sz w:val="36"/>
        </w:rPr>
        <w:t>市政、管道结构因素外），窨井不溫溢，围墙不倾斜</w:t>
      </w:r>
      <w:r>
        <w:rPr>
          <w:rFonts w:ascii="EDNIAG+Nimbus Roman No9 L Regular"/>
          <w:color w:val="000000"/>
          <w:spacing w:val="4"/>
          <w:sz w:val="36"/>
        </w:rPr>
        <w:t>,</w:t>
      </w:r>
      <w:r>
        <w:rPr>
          <w:rFonts w:ascii="SimSun" w:hAnsi="SimSun" w:cs="SimSun"/>
          <w:color w:val="000000"/>
          <w:spacing w:val="4"/>
          <w:sz w:val="36"/>
        </w:rPr>
        <w:t>窨井盖完好无损</w:t>
      </w:r>
      <w:r>
        <w:rPr>
          <w:rFonts w:ascii="EDNIAG+Nimbus Roman No9 L Regular"/>
          <w:color w:val="000000"/>
          <w:spacing w:val="4"/>
          <w:sz w:val="36"/>
        </w:rPr>
        <w:t>,</w:t>
      </w:r>
      <w:r>
        <w:rPr>
          <w:rFonts w:ascii="SimSun" w:hAnsi="SimSun" w:cs="SimSun"/>
          <w:color w:val="000000"/>
          <w:spacing w:val="0"/>
          <w:sz w:val="36"/>
        </w:rPr>
        <w:t>健身设施能</w:t>
      </w:r>
      <w:r>
        <w:rPr>
          <w:rFonts w:ascii="Times New Roman"/>
          <w:color w:val="000000"/>
          <w:spacing w:val="0"/>
          <w:sz w:val="36"/>
        </w:rPr>
      </w:r>
    </w:p>
    <w:p>
      <w:pPr>
        <w:pStyle w:val="Normal"/>
        <w:framePr w:w="14697" w:x="2434" w:y="6911"/>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0"/>
          <w:sz w:val="36"/>
        </w:rPr>
        <w:t>正常使用（需要换除外）</w:t>
      </w:r>
      <w:r>
        <w:rPr>
          <w:rFonts w:ascii="EDNIAG+Nimbus Roman No9 L Regular"/>
          <w:color w:val="000000"/>
          <w:spacing w:val="0"/>
          <w:sz w:val="36"/>
        </w:rPr>
        <w:t>.</w:t>
      </w:r>
      <w:r>
        <w:rPr>
          <w:rFonts w:ascii="SimSun" w:hAnsi="SimSun" w:cs="SimSun"/>
          <w:color w:val="000000"/>
          <w:spacing w:val="0"/>
          <w:sz w:val="36"/>
        </w:rPr>
        <w:t>主要道路及停车场交通标识齐全、规范。</w:t>
      </w:r>
      <w:r>
        <w:rPr>
          <w:rFonts w:ascii="Times New Roman"/>
          <w:color w:val="000000"/>
          <w:spacing w:val="0"/>
          <w:sz w:val="36"/>
        </w:rPr>
      </w:r>
    </w:p>
    <w:p>
      <w:pPr>
        <w:pStyle w:val="Normal"/>
        <w:framePr w:w="14697" w:x="2434" w:y="6911"/>
        <w:widowControl w:val="off"/>
        <w:autoSpaceDE w:val="off"/>
        <w:autoSpaceDN w:val="off"/>
        <w:spacing w:before="332" w:after="0" w:line="370" w:lineRule="exact"/>
        <w:ind w:left="540" w:right="0" w:firstLine="0"/>
        <w:jc w:val="left"/>
        <w:rPr>
          <w:rFonts w:ascii="Times New Roman"/>
          <w:color w:val="000000"/>
          <w:spacing w:val="0"/>
          <w:sz w:val="36"/>
        </w:rPr>
      </w:pPr>
      <w:r>
        <w:rPr>
          <w:rFonts w:ascii="EDNIAG+Nimbus Roman No9 L Regular"/>
          <w:color w:val="000000"/>
          <w:spacing w:val="0"/>
          <w:sz w:val="36"/>
        </w:rPr>
        <w:t>10</w:t>
      </w:r>
      <w:r>
        <w:rPr>
          <w:rFonts w:ascii="SimSun" w:hAnsi="SimSun" w:cs="SimSun"/>
          <w:color w:val="000000"/>
          <w:spacing w:val="0"/>
          <w:sz w:val="36"/>
        </w:rPr>
        <w:t>、路灯、楼道灯完好率不低于百分之九十</w:t>
      </w:r>
      <w:r>
        <w:rPr>
          <w:rFonts w:ascii="EDNIAG+Nimbus Roman No9 L Regular"/>
          <w:color w:val="000000"/>
          <w:spacing w:val="0"/>
          <w:sz w:val="36"/>
        </w:rPr>
        <w:t>.</w:t>
      </w:r>
      <w:r>
        <w:rPr>
          <w:rFonts w:ascii="SimSun" w:hAnsi="SimSun" w:cs="SimSun"/>
          <w:color w:val="000000"/>
          <w:spacing w:val="0"/>
          <w:sz w:val="36"/>
        </w:rPr>
        <w:t>损坏的应在一周内修复。</w:t>
      </w:r>
      <w:r>
        <w:rPr>
          <w:rFonts w:ascii="Times New Roman"/>
          <w:color w:val="000000"/>
          <w:spacing w:val="0"/>
          <w:sz w:val="36"/>
        </w:rPr>
      </w:r>
    </w:p>
    <w:p>
      <w:pPr>
        <w:pStyle w:val="Normal"/>
        <w:framePr w:w="14697" w:x="2434" w:y="6911"/>
        <w:widowControl w:val="off"/>
        <w:autoSpaceDE w:val="off"/>
        <w:autoSpaceDN w:val="off"/>
        <w:spacing w:before="332" w:after="0" w:line="370" w:lineRule="exact"/>
        <w:ind w:left="540" w:right="0" w:firstLine="0"/>
        <w:jc w:val="left"/>
        <w:rPr>
          <w:rFonts w:ascii="Times New Roman"/>
          <w:color w:val="000000"/>
          <w:spacing w:val="0"/>
          <w:sz w:val="36"/>
        </w:rPr>
      </w:pPr>
      <w:r>
        <w:rPr>
          <w:rFonts w:ascii="EDNIAG+Nimbus Roman No9 L Regular"/>
          <w:color w:val="000000"/>
          <w:spacing w:val="-7"/>
          <w:sz w:val="36"/>
        </w:rPr>
        <w:t>11</w:t>
      </w:r>
      <w:r>
        <w:rPr>
          <w:rFonts w:ascii="SimSun" w:hAnsi="SimSun" w:cs="SimSun"/>
          <w:color w:val="000000"/>
          <w:spacing w:val="0"/>
          <w:sz w:val="36"/>
        </w:rPr>
        <w:t>、对容易危机人身安全的设施设备有明显警示标识和防范措施；对可能发生</w:t>
      </w:r>
      <w:r>
        <w:rPr>
          <w:rFonts w:ascii="Times New Roman"/>
          <w:color w:val="000000"/>
          <w:spacing w:val="0"/>
          <w:sz w:val="36"/>
        </w:rPr>
      </w:r>
    </w:p>
    <w:p>
      <w:pPr>
        <w:pStyle w:val="Normal"/>
        <w:framePr w:w="14697" w:x="2434" w:y="691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的各种突发设备故障有应急预案。</w:t>
      </w:r>
      <w:r>
        <w:rPr>
          <w:rFonts w:ascii="Times New Roman"/>
          <w:color w:val="000000"/>
          <w:spacing w:val="0"/>
          <w:sz w:val="36"/>
        </w:rPr>
      </w:r>
    </w:p>
    <w:p>
      <w:pPr>
        <w:pStyle w:val="Normal"/>
        <w:framePr w:w="5382" w:x="2974" w:y="1253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四、保修值班制度、回访制度</w:t>
      </w:r>
      <w:r>
        <w:rPr>
          <w:rFonts w:ascii="Times New Roman"/>
          <w:color w:val="000000"/>
          <w:spacing w:val="0"/>
          <w:sz w:val="36"/>
        </w:rPr>
      </w:r>
    </w:p>
    <w:p>
      <w:pPr>
        <w:pStyle w:val="Normal"/>
        <w:framePr w:w="14637" w:x="2434" w:y="13240"/>
        <w:widowControl w:val="off"/>
        <w:autoSpaceDE w:val="off"/>
        <w:autoSpaceDN w:val="off"/>
        <w:spacing w:before="0" w:after="0" w:line="360" w:lineRule="exact"/>
        <w:ind w:left="540" w:right="0" w:firstLine="0"/>
        <w:jc w:val="left"/>
        <w:rPr>
          <w:rFonts w:ascii="Times New Roman"/>
          <w:color w:val="000000"/>
          <w:spacing w:val="0"/>
          <w:sz w:val="36"/>
        </w:rPr>
      </w:pPr>
      <w:r>
        <w:rPr>
          <w:rFonts w:ascii="SimSun" w:hAnsi="SimSun" w:cs="SimSun"/>
          <w:color w:val="000000"/>
          <w:spacing w:val="-2"/>
          <w:sz w:val="36"/>
        </w:rPr>
        <w:t>物业保修和维修的权利义务应当在物业管理服务合同中予以约定，合同没有约</w:t>
      </w:r>
      <w:r>
        <w:rPr>
          <w:rFonts w:ascii="Times New Roman"/>
          <w:color w:val="000000"/>
          <w:spacing w:val="0"/>
          <w:sz w:val="36"/>
        </w:rPr>
      </w:r>
    </w:p>
    <w:p>
      <w:pPr>
        <w:pStyle w:val="Normal"/>
        <w:framePr w:w="14637" w:x="2434" w:y="1324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定或约定不明确的，按下列规定执行；向业主和使用人公布保修和保修时间。业</w:t>
      </w:r>
      <w:r>
        <w:rPr>
          <w:rFonts w:ascii="Times New Roman"/>
          <w:color w:val="000000"/>
          <w:spacing w:val="0"/>
          <w:sz w:val="36"/>
        </w:rPr>
      </w:r>
    </w:p>
    <w:p>
      <w:pPr>
        <w:pStyle w:val="Normal"/>
        <w:framePr w:w="14637" w:x="2434" w:y="1324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主和使用人可用电话报修，也可直接到报修点报修。公司定期回访</w:t>
      </w:r>
      <w:r>
        <w:rPr>
          <w:rFonts w:ascii="Times New Roman"/>
          <w:color w:val="000000"/>
          <w:spacing w:val="0"/>
          <w:sz w:val="36"/>
        </w:rPr>
      </w:r>
    </w:p>
    <w:p>
      <w:pPr>
        <w:pStyle w:val="Normal"/>
        <w:framePr w:w="14637" w:x="2434" w:y="13240"/>
        <w:widowControl w:val="off"/>
        <w:autoSpaceDE w:val="off"/>
        <w:autoSpaceDN w:val="off"/>
        <w:spacing w:before="332" w:after="0" w:line="370" w:lineRule="exact"/>
        <w:ind w:left="54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1</w:t>
      </w:r>
      <w:r>
        <w:rPr>
          <w:rFonts w:ascii="SimSun" w:hAnsi="SimSun" w:cs="SimSun"/>
          <w:color w:val="000000"/>
          <w:spacing w:val="1"/>
          <w:sz w:val="36"/>
        </w:rPr>
        <w:t>）业主、使用人报修项目分为急修项目和一般项目</w:t>
      </w:r>
      <w:r>
        <w:rPr>
          <w:rFonts w:ascii="EDNIAG+Nimbus Roman No9 L Regular"/>
          <w:color w:val="000000"/>
          <w:spacing w:val="4"/>
          <w:sz w:val="36"/>
        </w:rPr>
        <w:t>.</w:t>
      </w:r>
      <w:r>
        <w:rPr>
          <w:rFonts w:ascii="SimSun" w:hAnsi="SimSun" w:cs="SimSun"/>
          <w:color w:val="000000"/>
          <w:spacing w:val="0"/>
          <w:sz w:val="36"/>
        </w:rPr>
        <w:t>公司接到急修项目保修</w:t>
      </w:r>
      <w:r>
        <w:rPr>
          <w:rFonts w:ascii="Times New Roman"/>
          <w:color w:val="000000"/>
          <w:spacing w:val="0"/>
          <w:sz w:val="36"/>
        </w:rPr>
      </w:r>
    </w:p>
    <w:p>
      <w:pPr>
        <w:pStyle w:val="Normal"/>
        <w:framePr w:w="14637" w:x="2434" w:y="13240"/>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0"/>
          <w:sz w:val="36"/>
        </w:rPr>
        <w:t>的，应在</w:t>
      </w:r>
      <w:r>
        <w:rPr>
          <w:rFonts w:ascii="EDNIAG+Nimbus Roman No9 L Regular"/>
          <w:color w:val="000000"/>
          <w:spacing w:val="0"/>
          <w:sz w:val="36"/>
        </w:rPr>
        <w:t>2</w:t>
      </w:r>
      <w:r>
        <w:rPr>
          <w:rFonts w:ascii="Times New Roman"/>
          <w:color w:val="000000"/>
          <w:spacing w:val="0"/>
          <w:sz w:val="36"/>
        </w:rPr>
        <w:t xml:space="preserve"> </w:t>
      </w:r>
      <w:r>
        <w:rPr>
          <w:rFonts w:ascii="SimSun" w:hAnsi="SimSun" w:cs="SimSun"/>
          <w:color w:val="000000"/>
          <w:spacing w:val="0"/>
          <w:sz w:val="36"/>
        </w:rPr>
        <w:t>小时内赶到现场，</w:t>
      </w:r>
      <w:r>
        <w:rPr>
          <w:rFonts w:ascii="EDNIAG+Nimbus Roman No9 L Regular"/>
          <w:color w:val="000000"/>
          <w:spacing w:val="0"/>
          <w:sz w:val="36"/>
        </w:rPr>
        <w:t>24</w:t>
      </w:r>
      <w:r>
        <w:rPr>
          <w:rFonts w:ascii="Times New Roman"/>
          <w:color w:val="000000"/>
          <w:spacing w:val="0"/>
          <w:sz w:val="36"/>
        </w:rPr>
        <w:t xml:space="preserve"> </w:t>
      </w:r>
      <w:r>
        <w:rPr>
          <w:rFonts w:ascii="SimSun" w:hAnsi="SimSun" w:cs="SimSun"/>
          <w:color w:val="000000"/>
          <w:spacing w:val="1"/>
          <w:sz w:val="36"/>
        </w:rPr>
        <w:t>小时内修理。接到一般报修项目的，应在</w:t>
      </w:r>
      <w:r>
        <w:rPr>
          <w:rFonts w:ascii="EDNIAG+Nimbus Roman No9 L Regular"/>
          <w:color w:val="000000"/>
          <w:spacing w:val="0"/>
          <w:sz w:val="36"/>
        </w:rPr>
        <w:t>72</w:t>
      </w:r>
      <w:r>
        <w:rPr>
          <w:rFonts w:ascii="Times New Roman"/>
          <w:color w:val="000000"/>
          <w:spacing w:val="0"/>
          <w:sz w:val="36"/>
        </w:rPr>
        <w:t xml:space="preserve"> </w:t>
      </w:r>
      <w:r>
        <w:rPr>
          <w:rFonts w:ascii="SimSun" w:hAnsi="SimSun" w:cs="SimSun"/>
          <w:color w:val="000000"/>
          <w:spacing w:val="0"/>
          <w:sz w:val="36"/>
        </w:rPr>
        <w:t>小时</w:t>
      </w:r>
      <w:r>
        <w:rPr>
          <w:rFonts w:ascii="Times New Roman"/>
          <w:color w:val="000000"/>
          <w:spacing w:val="0"/>
          <w:sz w:val="36"/>
        </w:rPr>
      </w:r>
    </w:p>
    <w:p>
      <w:pPr>
        <w:pStyle w:val="Normal"/>
        <w:framePr w:w="14637" w:x="2434" w:y="13240"/>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0"/>
          <w:sz w:val="36"/>
        </w:rPr>
        <w:t>修理。未按时维修造成业主、使用人损失的</w:t>
      </w:r>
      <w:r>
        <w:rPr>
          <w:rFonts w:ascii="EDNIAG+Nimbus Roman No9 L Regular"/>
          <w:color w:val="000000"/>
          <w:spacing w:val="0"/>
          <w:sz w:val="36"/>
        </w:rPr>
        <w:t>,</w:t>
      </w:r>
      <w:r>
        <w:rPr>
          <w:rFonts w:ascii="SimSun" w:hAnsi="SimSun" w:cs="SimSun"/>
          <w:color w:val="000000"/>
          <w:spacing w:val="0"/>
          <w:sz w:val="36"/>
        </w:rPr>
        <w:t>应当承担赔偿责任</w:t>
      </w:r>
      <w:r>
        <w:rPr>
          <w:rFonts w:ascii="EDNIAG+Nimbus Roman No9 L Regular"/>
          <w:color w:val="000000"/>
          <w:spacing w:val="0"/>
          <w:sz w:val="36"/>
        </w:rPr>
        <w:t>.</w:t>
      </w:r>
      <w:r>
        <w:rPr>
          <w:rFonts w:ascii="Times New Roman"/>
          <w:color w:val="000000"/>
          <w:spacing w:val="0"/>
          <w:sz w:val="36"/>
        </w:rPr>
      </w:r>
    </w:p>
    <w:p>
      <w:pPr>
        <w:pStyle w:val="Normal"/>
        <w:framePr w:w="14637" w:x="2434" w:y="13240"/>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急修项目分为：</w:t>
      </w:r>
      <w:r>
        <w:rPr>
          <w:rFonts w:ascii="Times New Roman"/>
          <w:color w:val="000000"/>
          <w:spacing w:val="0"/>
          <w:sz w:val="36"/>
        </w:rPr>
      </w:r>
    </w:p>
    <w:p>
      <w:pPr>
        <w:pStyle w:val="Normal"/>
        <w:framePr w:w="9522" w:x="2974" w:y="1815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物业公共部位、共用设备、公共设施损坏发生危险；</w:t>
      </w:r>
      <w:r>
        <w:rPr>
          <w:rFonts w:ascii="Times New Roman"/>
          <w:color w:val="000000"/>
          <w:spacing w:val="0"/>
          <w:sz w:val="36"/>
        </w:rPr>
      </w:r>
    </w:p>
    <w:p>
      <w:pPr>
        <w:pStyle w:val="Normal"/>
        <w:framePr w:w="6740" w:x="2974" w:y="18848"/>
        <w:widowControl w:val="off"/>
        <w:autoSpaceDE w:val="off"/>
        <w:autoSpaceDN w:val="off"/>
        <w:spacing w:before="0" w:after="0" w:line="370" w:lineRule="exact"/>
        <w:ind w:left="0" w:right="0" w:firstLine="0"/>
        <w:jc w:val="left"/>
        <w:rPr>
          <w:rFonts w:ascii="Times New Roman"/>
          <w:color w:val="000000"/>
          <w:spacing w:val="0"/>
          <w:sz w:val="36"/>
        </w:rPr>
      </w:pPr>
      <w:r>
        <w:rPr>
          <w:rFonts w:ascii="SimSun" w:hAnsi="SimSun" w:cs="SimSun"/>
          <w:color w:val="000000"/>
          <w:spacing w:val="0"/>
          <w:sz w:val="36"/>
        </w:rPr>
        <w:t>因室内线路故障而引起的漏水和停电</w:t>
      </w:r>
      <w:r>
        <w:rPr>
          <w:rFonts w:ascii="EDNIAG+Nimbus Roman No9 L Regular"/>
          <w:color w:val="000000"/>
          <w:spacing w:val="0"/>
          <w:sz w:val="36"/>
        </w:rPr>
        <w:t>;</w:t>
      </w:r>
      <w:r>
        <w:rPr>
          <w:rFonts w:ascii="Times New Roman"/>
          <w:color w:val="000000"/>
          <w:spacing w:val="0"/>
          <w:sz w:val="36"/>
        </w:rPr>
      </w:r>
    </w:p>
    <w:p>
      <w:pPr>
        <w:pStyle w:val="Normal"/>
        <w:framePr w:w="10764" w:x="2974" w:y="1955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因水泵故障和进水表内的水管爆裂造成停水龙头严重漏水；</w:t>
      </w:r>
      <w:r>
        <w:rPr>
          <w:rFonts w:ascii="Times New Roman"/>
          <w:color w:val="000000"/>
          <w:spacing w:val="0"/>
          <w:sz w:val="36"/>
        </w:rPr>
      </w:r>
    </w:p>
    <w:p>
      <w:pPr>
        <w:pStyle w:val="Normal"/>
        <w:framePr w:w="10764" w:x="2974" w:y="1955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水落管、落水管堵塞和水盘等设备漏水；</w:t>
      </w:r>
      <w:r>
        <w:rPr>
          <w:rFonts w:ascii="Times New Roman"/>
          <w:color w:val="000000"/>
          <w:spacing w:val="0"/>
          <w:sz w:val="36"/>
        </w:rPr>
      </w:r>
    </w:p>
    <w:p>
      <w:pPr>
        <w:pStyle w:val="Normal"/>
        <w:framePr w:w="4968" w:x="2974" w:y="20963"/>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电梯故障、不能正常行驶；</w:t>
      </w:r>
      <w:r>
        <w:rPr>
          <w:rFonts w:ascii="Times New Roman"/>
          <w:color w:val="000000"/>
          <w:spacing w:val="0"/>
          <w:sz w:val="36"/>
        </w:rPr>
      </w:r>
    </w:p>
    <w:p>
      <w:pPr>
        <w:pStyle w:val="Normal"/>
        <w:framePr w:w="13662" w:x="2974" w:y="2166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楼地板、扶梯踏步板断裂和阳台、晒台、扶梯等各种扶手栏杆松动、损坏；</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554" w:x="2974" w:y="200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其它属于危险急修项目。</w:t>
      </w:r>
      <w:r>
        <w:rPr>
          <w:rFonts w:ascii="Times New Roman"/>
          <w:color w:val="000000"/>
          <w:spacing w:val="0"/>
          <w:sz w:val="36"/>
        </w:rPr>
      </w:r>
    </w:p>
    <w:p>
      <w:pPr>
        <w:pStyle w:val="Normal"/>
        <w:framePr w:w="3060" w:x="2974" w:y="270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一般项目分为：</w:t>
      </w:r>
      <w:r>
        <w:rPr>
          <w:rFonts w:ascii="Times New Roman"/>
          <w:color w:val="000000"/>
          <w:spacing w:val="0"/>
          <w:sz w:val="36"/>
        </w:rPr>
      </w:r>
    </w:p>
    <w:p>
      <w:pPr>
        <w:pStyle w:val="Normal"/>
        <w:framePr w:w="3881" w:x="2974" w:y="3401"/>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各类钢、木门窗损坏</w:t>
      </w:r>
      <w:r>
        <w:rPr>
          <w:rFonts w:ascii="NGPSKS+Nimbus Roman No9 L Regular"/>
          <w:color w:val="000000"/>
          <w:spacing w:val="0"/>
          <w:sz w:val="36"/>
        </w:rPr>
        <w:t>;</w:t>
      </w:r>
      <w:r>
        <w:rPr>
          <w:rFonts w:ascii="Times New Roman"/>
          <w:color w:val="000000"/>
          <w:spacing w:val="0"/>
          <w:sz w:val="36"/>
        </w:rPr>
      </w:r>
    </w:p>
    <w:p>
      <w:pPr>
        <w:pStyle w:val="Normal"/>
        <w:framePr w:w="3521" w:x="2974" w:y="4103"/>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水卫设备零件损坏</w:t>
      </w:r>
      <w:r>
        <w:rPr>
          <w:rFonts w:ascii="NGPSKS+Nimbus Roman No9 L Regular"/>
          <w:color w:val="000000"/>
          <w:spacing w:val="0"/>
          <w:sz w:val="36"/>
        </w:rPr>
        <w:t>;</w:t>
      </w:r>
      <w:r>
        <w:rPr>
          <w:rFonts w:ascii="Times New Roman"/>
          <w:color w:val="000000"/>
          <w:spacing w:val="0"/>
          <w:sz w:val="36"/>
        </w:rPr>
      </w:r>
    </w:p>
    <w:p>
      <w:pPr>
        <w:pStyle w:val="Normal"/>
        <w:framePr w:w="2440" w:x="2974" w:y="4805"/>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屋面渗漏水</w:t>
      </w:r>
      <w:r>
        <w:rPr>
          <w:rFonts w:ascii="NGPSKS+Nimbus Roman No9 L Regular"/>
          <w:color w:val="000000"/>
          <w:spacing w:val="0"/>
          <w:sz w:val="36"/>
        </w:rPr>
        <w:t>;</w:t>
      </w:r>
      <w:r>
        <w:rPr>
          <w:rFonts w:ascii="Times New Roman"/>
          <w:color w:val="000000"/>
          <w:spacing w:val="0"/>
          <w:sz w:val="36"/>
        </w:rPr>
      </w:r>
    </w:p>
    <w:p>
      <w:pPr>
        <w:pStyle w:val="Normal"/>
        <w:framePr w:w="7866" w:x="2974" w:y="551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其它属于小修养护和便民服务范围的项目。</w:t>
      </w:r>
      <w:r>
        <w:rPr>
          <w:rFonts w:ascii="Times New Roman"/>
          <w:color w:val="000000"/>
          <w:spacing w:val="0"/>
          <w:sz w:val="36"/>
        </w:rPr>
      </w:r>
    </w:p>
    <w:p>
      <w:pPr>
        <w:pStyle w:val="Normal"/>
        <w:framePr w:w="14835" w:x="2701" w:y="6209"/>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NGPSKS+Nimbus Roman No9 L Regular"/>
          <w:color w:val="000000"/>
          <w:spacing w:val="0"/>
          <w:sz w:val="36"/>
        </w:rPr>
        <w:t>2</w:t>
      </w:r>
      <w:r>
        <w:rPr>
          <w:rFonts w:ascii="SimSun" w:hAnsi="SimSun" w:cs="SimSun"/>
          <w:color w:val="000000"/>
          <w:spacing w:val="-8"/>
          <w:sz w:val="36"/>
        </w:rPr>
        <w:t>）业主自用部位的原有自用设备的损坏</w:t>
      </w:r>
      <w:r>
        <w:rPr>
          <w:rFonts w:ascii="NGPSKS+Nimbus Roman No9 L Regular"/>
          <w:color w:val="000000"/>
          <w:spacing w:val="0"/>
          <w:sz w:val="36"/>
        </w:rPr>
        <w:t>,</w:t>
      </w:r>
      <w:r>
        <w:rPr>
          <w:rFonts w:ascii="SimSun" w:hAnsi="SimSun" w:cs="SimSun"/>
          <w:color w:val="000000"/>
          <w:spacing w:val="0"/>
          <w:sz w:val="36"/>
        </w:rPr>
        <w:t>业主可以向该物管单位报修</w:t>
      </w:r>
      <w:r>
        <w:rPr>
          <w:rFonts w:ascii="NGPSKS+Nimbus Roman No9 L Regular"/>
          <w:color w:val="000000"/>
          <w:spacing w:val="0"/>
          <w:sz w:val="36"/>
        </w:rPr>
        <w:t>,</w:t>
      </w:r>
      <w:r>
        <w:rPr>
          <w:rFonts w:ascii="SimSun" w:hAnsi="SimSun" w:cs="SimSun"/>
          <w:color w:val="000000"/>
          <w:spacing w:val="0"/>
          <w:sz w:val="36"/>
        </w:rPr>
        <w:t>也可以向</w:t>
      </w:r>
      <w:r>
        <w:rPr>
          <w:rFonts w:ascii="Times New Roman"/>
          <w:color w:val="000000"/>
          <w:spacing w:val="0"/>
          <w:sz w:val="36"/>
        </w:rPr>
      </w:r>
    </w:p>
    <w:p>
      <w:pPr>
        <w:pStyle w:val="Normal"/>
        <w:framePr w:w="14835" w:x="2701" w:y="620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其它维修单位报修。向物管单位报修的，该物管单位不得拒绝修理。</w:t>
      </w:r>
      <w:r>
        <w:rPr>
          <w:rFonts w:ascii="Times New Roman"/>
          <w:color w:val="000000"/>
          <w:spacing w:val="0"/>
          <w:sz w:val="36"/>
        </w:rPr>
      </w:r>
    </w:p>
    <w:p>
      <w:pPr>
        <w:pStyle w:val="Normal"/>
        <w:framePr w:w="14835" w:x="2701" w:y="6209"/>
        <w:widowControl w:val="off"/>
        <w:autoSpaceDE w:val="off"/>
        <w:autoSpaceDN w:val="off"/>
        <w:spacing w:before="320" w:after="0" w:line="383" w:lineRule="exact"/>
        <w:ind w:left="0" w:right="0" w:firstLine="0"/>
        <w:jc w:val="left"/>
        <w:rPr>
          <w:rFonts w:ascii="Times New Roman"/>
          <w:color w:val="000000"/>
          <w:spacing w:val="0"/>
          <w:sz w:val="36"/>
        </w:rPr>
      </w:pPr>
      <w:r>
        <w:rPr>
          <w:rFonts w:ascii="NGPSKS+Nimbus Roman No9 L Regular"/>
          <w:color w:val="000000"/>
          <w:spacing w:val="-1"/>
          <w:sz w:val="36"/>
        </w:rPr>
        <w:t>(3</w:t>
      </w:r>
      <w:r>
        <w:rPr>
          <w:rFonts w:ascii="SimSun" w:hAnsi="SimSun" w:cs="SimSun"/>
          <w:color w:val="000000"/>
          <w:spacing w:val="-7"/>
          <w:sz w:val="36"/>
        </w:rPr>
        <w:t>）急需以及维修项目在两工以下的维修费用，有报修人认可签字后按规定列支；</w:t>
      </w:r>
      <w:r>
        <w:rPr>
          <w:rFonts w:ascii="Times New Roman"/>
          <w:color w:val="000000"/>
          <w:spacing w:val="0"/>
          <w:sz w:val="36"/>
        </w:rPr>
      </w:r>
    </w:p>
    <w:p>
      <w:pPr>
        <w:pStyle w:val="Normal"/>
        <w:framePr w:w="14835" w:x="2701" w:y="6209"/>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3"/>
          <w:sz w:val="36"/>
        </w:rPr>
        <w:t>除此之外，共用部位，共用设备维修在两工以上且维修费用在</w:t>
      </w:r>
      <w:r>
        <w:rPr>
          <w:rFonts w:ascii="Times New Roman"/>
          <w:color w:val="000000"/>
          <w:spacing w:val="5"/>
          <w:sz w:val="36"/>
        </w:rPr>
        <w:t xml:space="preserve"> </w:t>
      </w:r>
      <w:r>
        <w:rPr>
          <w:rFonts w:ascii="NGPSKS+Nimbus Roman No9 L Regular"/>
          <w:color w:val="000000"/>
          <w:spacing w:val="0"/>
          <w:sz w:val="36"/>
        </w:rPr>
        <w:t>500</w:t>
      </w:r>
      <w:r>
        <w:rPr>
          <w:rFonts w:ascii="Times New Roman"/>
          <w:color w:val="000000"/>
          <w:spacing w:val="0"/>
          <w:sz w:val="36"/>
        </w:rPr>
        <w:t xml:space="preserve"> </w:t>
      </w:r>
      <w:r>
        <w:rPr>
          <w:rFonts w:ascii="SimSun" w:hAnsi="SimSun" w:cs="SimSun"/>
          <w:color w:val="000000"/>
          <w:spacing w:val="-8"/>
          <w:sz w:val="36"/>
        </w:rPr>
        <w:t>元以上的，需</w:t>
      </w:r>
      <w:r>
        <w:rPr>
          <w:rFonts w:ascii="Times New Roman"/>
          <w:color w:val="000000"/>
          <w:spacing w:val="0"/>
          <w:sz w:val="36"/>
        </w:rPr>
      </w:r>
    </w:p>
    <w:p>
      <w:pPr>
        <w:pStyle w:val="Normal"/>
        <w:framePr w:w="14835" w:x="2701" w:y="6209"/>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经业主小组认可后予以维修</w:t>
      </w:r>
      <w:r>
        <w:rPr>
          <w:rFonts w:ascii="NGPSKS+Nimbus Roman No9 L Regular"/>
          <w:color w:val="000000"/>
          <w:spacing w:val="0"/>
          <w:sz w:val="36"/>
        </w:rPr>
        <w:t>,</w:t>
      </w:r>
      <w:r>
        <w:rPr>
          <w:rFonts w:ascii="SimSun" w:hAnsi="SimSun" w:cs="SimSun"/>
          <w:color w:val="000000"/>
          <w:spacing w:val="0"/>
          <w:sz w:val="36"/>
        </w:rPr>
        <w:t>费用按规定列支。</w:t>
      </w:r>
      <w:r>
        <w:rPr>
          <w:rFonts w:ascii="Times New Roman"/>
          <w:color w:val="000000"/>
          <w:spacing w:val="0"/>
          <w:sz w:val="36"/>
        </w:rPr>
      </w:r>
    </w:p>
    <w:p>
      <w:pPr>
        <w:pStyle w:val="Normal"/>
        <w:framePr w:w="14835" w:x="2701" w:y="6209"/>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NGPSKS+Nimbus Roman No9 L Regular"/>
          <w:color w:val="000000"/>
          <w:spacing w:val="0"/>
          <w:sz w:val="36"/>
        </w:rPr>
        <w:t>4</w:t>
      </w:r>
      <w:r>
        <w:rPr>
          <w:rFonts w:ascii="SimSun" w:hAnsi="SimSun" w:cs="SimSun"/>
          <w:color w:val="000000"/>
          <w:spacing w:val="2"/>
          <w:sz w:val="36"/>
        </w:rPr>
        <w:t>）物业维修项目实行质量保修制度。保修一般为</w:t>
      </w:r>
      <w:r>
        <w:rPr>
          <w:rFonts w:ascii="NGPSKS+Nimbus Roman No9 L Regular"/>
          <w:color w:val="000000"/>
          <w:spacing w:val="0"/>
          <w:sz w:val="36"/>
        </w:rPr>
        <w:t>3</w:t>
      </w:r>
      <w:r>
        <w:rPr>
          <w:rFonts w:ascii="Times New Roman"/>
          <w:color w:val="000000"/>
          <w:spacing w:val="0"/>
          <w:sz w:val="36"/>
        </w:rPr>
        <w:t xml:space="preserve"> </w:t>
      </w:r>
      <w:r>
        <w:rPr>
          <w:rFonts w:ascii="SimSun" w:hAnsi="SimSun" w:cs="SimSun"/>
          <w:color w:val="000000"/>
          <w:spacing w:val="0"/>
          <w:sz w:val="36"/>
        </w:rPr>
        <w:t>个月</w:t>
      </w:r>
      <w:r>
        <w:rPr>
          <w:rFonts w:ascii="NGPSKS+Nimbus Roman No9 L Regular"/>
          <w:color w:val="000000"/>
          <w:spacing w:val="0"/>
          <w:sz w:val="36"/>
        </w:rPr>
        <w:t>,</w:t>
      </w:r>
      <w:r>
        <w:rPr>
          <w:rFonts w:ascii="SimSun" w:hAnsi="SimSun" w:cs="SimSun"/>
          <w:color w:val="000000"/>
          <w:spacing w:val="0"/>
          <w:sz w:val="36"/>
        </w:rPr>
        <w:t>修理项目竣工以业主</w:t>
      </w:r>
      <w:r>
        <w:rPr>
          <w:rFonts w:ascii="Times New Roman"/>
          <w:color w:val="000000"/>
          <w:spacing w:val="0"/>
          <w:sz w:val="36"/>
        </w:rPr>
      </w:r>
    </w:p>
    <w:p>
      <w:pPr>
        <w:pStyle w:val="Normal"/>
        <w:framePr w:w="14835" w:x="2701" w:y="6209"/>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4"/>
          <w:sz w:val="36"/>
        </w:rPr>
        <w:t>验收签字为准</w:t>
      </w:r>
      <w:r>
        <w:rPr>
          <w:rFonts w:ascii="NGPSKS+Nimbus Roman No9 L Regular"/>
          <w:color w:val="000000"/>
          <w:spacing w:val="4"/>
          <w:sz w:val="36"/>
        </w:rPr>
        <w:t>.</w:t>
      </w:r>
      <w:r>
        <w:rPr>
          <w:rFonts w:ascii="SimSun" w:hAnsi="SimSun" w:cs="SimSun"/>
          <w:color w:val="000000"/>
          <w:spacing w:val="0"/>
          <w:sz w:val="36"/>
        </w:rPr>
        <w:t>其中，疏通项目的修理竣工以流水畅通为验收合格标准，筑潜心</w:t>
      </w:r>
      <w:r>
        <w:rPr>
          <w:rFonts w:ascii="Times New Roman"/>
          <w:color w:val="000000"/>
          <w:spacing w:val="0"/>
          <w:sz w:val="36"/>
        </w:rPr>
      </w:r>
    </w:p>
    <w:p>
      <w:pPr>
        <w:pStyle w:val="Normal"/>
        <w:framePr w:w="14835" w:x="2701" w:y="6209"/>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项目以下一次下雨不潜心为验收合格标准</w:t>
      </w:r>
      <w:r>
        <w:rPr>
          <w:rFonts w:ascii="NGPSKS+Nimbus Roman No9 L Regular"/>
          <w:color w:val="000000"/>
          <w:spacing w:val="0"/>
          <w:sz w:val="36"/>
        </w:rPr>
        <w:t>.</w:t>
      </w:r>
      <w:r>
        <w:rPr>
          <w:rFonts w:ascii="SimSun" w:hAnsi="SimSun" w:cs="SimSun"/>
          <w:color w:val="000000"/>
          <w:spacing w:val="0"/>
          <w:sz w:val="36"/>
        </w:rPr>
        <w:t>因修理质量引起的返修不得再收费。</w:t>
      </w:r>
      <w:r>
        <w:rPr>
          <w:rFonts w:ascii="Times New Roman"/>
          <w:color w:val="000000"/>
          <w:spacing w:val="0"/>
          <w:sz w:val="36"/>
        </w:rPr>
      </w:r>
    </w:p>
    <w:p>
      <w:pPr>
        <w:pStyle w:val="Normal"/>
        <w:framePr w:w="14835" w:x="2701" w:y="6209"/>
        <w:widowControl w:val="off"/>
        <w:autoSpaceDE w:val="off"/>
        <w:autoSpaceDN w:val="off"/>
        <w:spacing w:before="319" w:after="0" w:line="383" w:lineRule="exact"/>
        <w:ind w:left="0" w:right="0" w:firstLine="0"/>
        <w:jc w:val="left"/>
        <w:rPr>
          <w:rFonts w:ascii="Times New Roman"/>
          <w:color w:val="000000"/>
          <w:spacing w:val="0"/>
          <w:sz w:val="36"/>
        </w:rPr>
      </w:pPr>
      <w:r>
        <w:rPr>
          <w:rFonts w:ascii="NGPSKS+Nimbus Roman No9 L Regular"/>
          <w:color w:val="000000"/>
          <w:spacing w:val="0"/>
          <w:sz w:val="36"/>
        </w:rPr>
        <w:t>2</w:t>
      </w:r>
      <w:r>
        <w:rPr>
          <w:rFonts w:ascii="SimSun" w:hAnsi="SimSun" w:cs="SimSun"/>
          <w:color w:val="000000"/>
          <w:spacing w:val="0"/>
          <w:sz w:val="36"/>
        </w:rPr>
        <w:t>、回访制度</w:t>
      </w:r>
      <w:r>
        <w:rPr>
          <w:rFonts w:ascii="Times New Roman"/>
          <w:color w:val="000000"/>
          <w:spacing w:val="0"/>
          <w:sz w:val="36"/>
        </w:rPr>
      </w:r>
    </w:p>
    <w:p>
      <w:pPr>
        <w:pStyle w:val="Normal"/>
        <w:framePr w:w="2760" w:x="2701" w:y="12528"/>
        <w:widowControl w:val="off"/>
        <w:autoSpaceDE w:val="off"/>
        <w:autoSpaceDN w:val="off"/>
        <w:spacing w:before="0" w:after="0" w:line="383" w:lineRule="exact"/>
        <w:ind w:left="0" w:right="0" w:firstLine="0"/>
        <w:jc w:val="left"/>
        <w:rPr>
          <w:rFonts w:ascii="Times New Roman"/>
          <w:color w:val="000000"/>
          <w:spacing w:val="0"/>
          <w:sz w:val="36"/>
        </w:rPr>
      </w:pPr>
      <w:r>
        <w:rPr>
          <w:rFonts w:ascii="NGPSKS+Nimbus Roman No9 L Regular"/>
          <w:color w:val="000000"/>
          <w:spacing w:val="-1"/>
          <w:sz w:val="36"/>
        </w:rPr>
        <w:t>(1)</w:t>
      </w:r>
      <w:r>
        <w:rPr>
          <w:rFonts w:ascii="SimSun" w:hAnsi="SimSun" w:cs="SimSun"/>
          <w:color w:val="000000"/>
          <w:spacing w:val="0"/>
          <w:sz w:val="36"/>
        </w:rPr>
        <w:t>、回访要求</w:t>
      </w:r>
      <w:r>
        <w:rPr>
          <w:rFonts w:ascii="Times New Roman"/>
          <w:color w:val="000000"/>
          <w:spacing w:val="0"/>
          <w:sz w:val="36"/>
        </w:rPr>
      </w:r>
    </w:p>
    <w:p>
      <w:pPr>
        <w:pStyle w:val="Normal"/>
        <w:framePr w:w="14490" w:x="2701" w:y="13231"/>
        <w:widowControl w:val="off"/>
        <w:autoSpaceDE w:val="off"/>
        <w:autoSpaceDN w:val="off"/>
        <w:spacing w:before="0" w:after="0" w:line="383" w:lineRule="exact"/>
        <w:ind w:left="360" w:right="0" w:firstLine="0"/>
        <w:jc w:val="left"/>
        <w:rPr>
          <w:rFonts w:ascii="Times New Roman"/>
          <w:color w:val="000000"/>
          <w:spacing w:val="0"/>
          <w:sz w:val="36"/>
        </w:rPr>
      </w:pPr>
      <w:r>
        <w:rPr>
          <w:rFonts w:ascii="NGPSKS+Nimbus Roman No9 L Regular"/>
          <w:color w:val="000000"/>
          <w:spacing w:val="-1"/>
          <w:sz w:val="36"/>
        </w:rPr>
        <w:t>1)</w:t>
      </w:r>
      <w:r>
        <w:rPr>
          <w:rFonts w:ascii="SimSun" w:hAnsi="SimSun" w:cs="SimSun"/>
          <w:color w:val="000000"/>
          <w:spacing w:val="0"/>
          <w:sz w:val="36"/>
        </w:rPr>
        <w:t>把对业主回访列入职责范围</w:t>
      </w:r>
      <w:r>
        <w:rPr>
          <w:rFonts w:ascii="NGPSKS+Nimbus Roman No9 L Regular"/>
          <w:color w:val="000000"/>
          <w:spacing w:val="0"/>
          <w:sz w:val="36"/>
        </w:rPr>
        <w:t>,</w:t>
      </w:r>
      <w:r>
        <w:rPr>
          <w:rFonts w:ascii="SimSun" w:hAnsi="SimSun" w:cs="SimSun"/>
          <w:color w:val="000000"/>
          <w:spacing w:val="0"/>
          <w:sz w:val="36"/>
        </w:rPr>
        <w:t>并落实到每年的工作计划和总结评比中。</w:t>
      </w:r>
      <w:r>
        <w:rPr>
          <w:rFonts w:ascii="Times New Roman"/>
          <w:color w:val="000000"/>
          <w:spacing w:val="0"/>
          <w:sz w:val="36"/>
        </w:rPr>
      </w:r>
    </w:p>
    <w:p>
      <w:pPr>
        <w:pStyle w:val="Normal"/>
        <w:framePr w:w="14490" w:x="2701" w:y="13231"/>
        <w:widowControl w:val="off"/>
        <w:autoSpaceDE w:val="off"/>
        <w:autoSpaceDN w:val="off"/>
        <w:spacing w:before="319" w:after="0" w:line="383" w:lineRule="exact"/>
        <w:ind w:left="360" w:right="0" w:firstLine="0"/>
        <w:jc w:val="left"/>
        <w:rPr>
          <w:rFonts w:ascii="Times New Roman"/>
          <w:color w:val="000000"/>
          <w:spacing w:val="0"/>
          <w:sz w:val="36"/>
        </w:rPr>
      </w:pPr>
      <w:r>
        <w:rPr>
          <w:rFonts w:ascii="NGPSKS+Nimbus Roman No9 L Regular"/>
          <w:color w:val="000000"/>
          <w:spacing w:val="0"/>
          <w:sz w:val="36"/>
        </w:rPr>
        <w:t>2</w:t>
      </w:r>
      <w:r>
        <w:rPr>
          <w:rFonts w:ascii="SimSun" w:hAnsi="SimSun" w:cs="SimSun"/>
          <w:color w:val="000000"/>
          <w:spacing w:val="0"/>
          <w:sz w:val="36"/>
        </w:rPr>
        <w:t>）回访时虚心听取意见</w:t>
      </w:r>
      <w:r>
        <w:rPr>
          <w:rFonts w:ascii="NGPSKS+Nimbus Roman No9 L Regular"/>
          <w:color w:val="000000"/>
          <w:spacing w:val="0"/>
          <w:sz w:val="36"/>
        </w:rPr>
        <w:t>,</w:t>
      </w:r>
      <w:r>
        <w:rPr>
          <w:rFonts w:ascii="SimSun" w:hAnsi="SimSun" w:cs="SimSun"/>
          <w:color w:val="000000"/>
          <w:spacing w:val="0"/>
          <w:sz w:val="36"/>
        </w:rPr>
        <w:t>诚恳接受批评，采纳合理化建议，做好回访记录。</w:t>
      </w:r>
      <w:r>
        <w:rPr>
          <w:rFonts w:ascii="Times New Roman"/>
          <w:color w:val="000000"/>
          <w:spacing w:val="0"/>
          <w:sz w:val="36"/>
        </w:rPr>
      </w:r>
    </w:p>
    <w:p>
      <w:pPr>
        <w:pStyle w:val="Normal"/>
        <w:framePr w:w="14490" w:x="2701" w:y="13231"/>
        <w:widowControl w:val="off"/>
        <w:autoSpaceDE w:val="off"/>
        <w:autoSpaceDN w:val="off"/>
        <w:spacing w:before="319" w:after="0" w:line="383" w:lineRule="exact"/>
        <w:ind w:left="360" w:right="0" w:firstLine="0"/>
        <w:jc w:val="left"/>
        <w:rPr>
          <w:rFonts w:ascii="Times New Roman"/>
          <w:color w:val="000000"/>
          <w:spacing w:val="0"/>
          <w:sz w:val="36"/>
        </w:rPr>
      </w:pPr>
      <w:r>
        <w:rPr>
          <w:rFonts w:ascii="NGPSKS+Nimbus Roman No9 L Regular"/>
          <w:color w:val="000000"/>
          <w:spacing w:val="-1"/>
          <w:sz w:val="36"/>
        </w:rPr>
        <w:t>3)</w:t>
      </w:r>
      <w:r>
        <w:rPr>
          <w:rFonts w:ascii="SimSun" w:hAnsi="SimSun" w:cs="SimSun"/>
          <w:color w:val="000000"/>
          <w:spacing w:val="0"/>
          <w:sz w:val="36"/>
        </w:rPr>
        <w:t>回访中，对业主的询问、意见，如不能当即答复的，应告知预约回复时间。</w:t>
      </w:r>
      <w:r>
        <w:rPr>
          <w:rFonts w:ascii="Times New Roman"/>
          <w:color w:val="000000"/>
          <w:spacing w:val="0"/>
          <w:sz w:val="36"/>
        </w:rPr>
      </w:r>
    </w:p>
    <w:p>
      <w:pPr>
        <w:pStyle w:val="Normal"/>
        <w:framePr w:w="14490" w:x="2701" w:y="13231"/>
        <w:widowControl w:val="off"/>
        <w:autoSpaceDE w:val="off"/>
        <w:autoSpaceDN w:val="off"/>
        <w:spacing w:before="319" w:after="0" w:line="383" w:lineRule="exact"/>
        <w:ind w:left="360" w:right="0" w:firstLine="0"/>
        <w:jc w:val="left"/>
        <w:rPr>
          <w:rFonts w:ascii="Times New Roman"/>
          <w:color w:val="000000"/>
          <w:spacing w:val="0"/>
          <w:sz w:val="36"/>
        </w:rPr>
      </w:pPr>
      <w:r>
        <w:rPr>
          <w:rFonts w:ascii="NGPSKS+Nimbus Roman No9 L Regular"/>
          <w:color w:val="000000"/>
          <w:spacing w:val="0"/>
          <w:sz w:val="36"/>
        </w:rPr>
        <w:t>4</w:t>
      </w:r>
      <w:r>
        <w:rPr>
          <w:rFonts w:ascii="SimSun" w:hAnsi="SimSun" w:cs="SimSun"/>
          <w:color w:val="000000"/>
          <w:spacing w:val="-2"/>
          <w:sz w:val="36"/>
        </w:rPr>
        <w:t>）回访后对反馈的意见、要求、建议、投诉</w:t>
      </w:r>
      <w:r>
        <w:rPr>
          <w:rFonts w:ascii="NGPSKS+Nimbus Roman No9 L Regular"/>
          <w:color w:val="000000"/>
          <w:spacing w:val="0"/>
          <w:sz w:val="36"/>
        </w:rPr>
        <w:t>,</w:t>
      </w:r>
      <w:r>
        <w:rPr>
          <w:rFonts w:ascii="SimSun" w:hAnsi="SimSun" w:cs="SimSun"/>
          <w:color w:val="000000"/>
          <w:spacing w:val="0"/>
          <w:sz w:val="36"/>
        </w:rPr>
        <w:t>及时逐条整理综合、研究、妥善</w:t>
      </w:r>
      <w:r>
        <w:rPr>
          <w:rFonts w:ascii="Times New Roman"/>
          <w:color w:val="000000"/>
          <w:spacing w:val="0"/>
          <w:sz w:val="36"/>
        </w:rPr>
      </w:r>
    </w:p>
    <w:p>
      <w:pPr>
        <w:pStyle w:val="Normal"/>
        <w:framePr w:w="14490" w:x="2701" w:y="1323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解决，重大问题向公司请示解决。回访处理率达百分之百，有效投诉力争在百分</w:t>
      </w:r>
      <w:r>
        <w:rPr>
          <w:rFonts w:ascii="Times New Roman"/>
          <w:color w:val="000000"/>
          <w:spacing w:val="0"/>
          <w:sz w:val="36"/>
        </w:rPr>
      </w:r>
    </w:p>
    <w:p>
      <w:pPr>
        <w:pStyle w:val="Normal"/>
        <w:framePr w:w="14490" w:x="2701" w:y="1323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之一以下。</w:t>
      </w:r>
      <w:r>
        <w:rPr>
          <w:rFonts w:ascii="Times New Roman"/>
          <w:color w:val="000000"/>
          <w:spacing w:val="0"/>
          <w:sz w:val="36"/>
        </w:rPr>
      </w:r>
    </w:p>
    <w:p>
      <w:pPr>
        <w:pStyle w:val="Normal"/>
        <w:framePr w:w="4080" w:x="2701" w:y="17443"/>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NGPSKS+Nimbus Roman No9 L Regular"/>
          <w:color w:val="000000"/>
          <w:spacing w:val="-1"/>
          <w:sz w:val="36"/>
        </w:rPr>
        <w:t>2)</w:t>
      </w:r>
      <w:r>
        <w:rPr>
          <w:rFonts w:ascii="SimSun" w:hAnsi="SimSun" w:cs="SimSun"/>
          <w:color w:val="000000"/>
          <w:spacing w:val="0"/>
          <w:sz w:val="36"/>
        </w:rPr>
        <w:t>、回访时间及形式</w:t>
      </w:r>
      <w:r>
        <w:rPr>
          <w:rFonts w:ascii="Times New Roman"/>
          <w:color w:val="000000"/>
          <w:spacing w:val="0"/>
          <w:sz w:val="36"/>
        </w:rPr>
      </w:r>
    </w:p>
    <w:p>
      <w:pPr>
        <w:pStyle w:val="Normal"/>
        <w:framePr w:w="5175" w:x="3061" w:y="18146"/>
        <w:widowControl w:val="off"/>
        <w:autoSpaceDE w:val="off"/>
        <w:autoSpaceDN w:val="off"/>
        <w:spacing w:before="0" w:after="0" w:line="383" w:lineRule="exact"/>
        <w:ind w:left="0" w:right="0" w:firstLine="0"/>
        <w:jc w:val="left"/>
        <w:rPr>
          <w:rFonts w:ascii="Times New Roman"/>
          <w:color w:val="000000"/>
          <w:spacing w:val="0"/>
          <w:sz w:val="36"/>
        </w:rPr>
      </w:pPr>
      <w:r>
        <w:rPr>
          <w:rFonts w:ascii="NGPSKS+Nimbus Roman No9 L Regular"/>
          <w:color w:val="000000"/>
          <w:spacing w:val="0"/>
          <w:sz w:val="36"/>
        </w:rPr>
        <w:t>1</w:t>
      </w:r>
      <w:r>
        <w:rPr>
          <w:rFonts w:ascii="SimSun" w:hAnsi="SimSun" w:cs="SimSun"/>
          <w:color w:val="000000"/>
          <w:spacing w:val="0"/>
          <w:sz w:val="36"/>
        </w:rPr>
        <w:t>）每季登门回访一至二次。</w:t>
      </w:r>
      <w:r>
        <w:rPr>
          <w:rFonts w:ascii="Times New Roman"/>
          <w:color w:val="000000"/>
          <w:spacing w:val="0"/>
          <w:sz w:val="36"/>
        </w:rPr>
      </w:r>
    </w:p>
    <w:p>
      <w:pPr>
        <w:pStyle w:val="Normal"/>
        <w:framePr w:w="7487" w:x="3061" w:y="18848"/>
        <w:widowControl w:val="off"/>
        <w:autoSpaceDE w:val="off"/>
        <w:autoSpaceDN w:val="off"/>
        <w:spacing w:before="0" w:after="0" w:line="383" w:lineRule="exact"/>
        <w:ind w:left="0" w:right="0" w:firstLine="0"/>
        <w:jc w:val="left"/>
        <w:rPr>
          <w:rFonts w:ascii="Times New Roman"/>
          <w:color w:val="000000"/>
          <w:spacing w:val="0"/>
          <w:sz w:val="36"/>
        </w:rPr>
      </w:pPr>
      <w:r>
        <w:rPr>
          <w:rFonts w:ascii="NGPSKS+Nimbus Roman No9 L Regular"/>
          <w:color w:val="000000"/>
          <w:spacing w:val="-1"/>
          <w:sz w:val="36"/>
        </w:rPr>
        <w:t>2)</w:t>
      </w:r>
      <w:r>
        <w:rPr>
          <w:rFonts w:ascii="SimSun" w:hAnsi="SimSun" w:cs="SimSun"/>
          <w:color w:val="000000"/>
          <w:spacing w:val="0"/>
          <w:sz w:val="36"/>
        </w:rPr>
        <w:t>每季度召开一次客户座谈会，征求意见</w:t>
      </w:r>
      <w:r>
        <w:rPr>
          <w:rFonts w:ascii="NGPSKS+Nimbus Roman No9 L Regular"/>
          <w:color w:val="000000"/>
          <w:spacing w:val="0"/>
          <w:sz w:val="36"/>
        </w:rPr>
        <w:t>.</w:t>
      </w:r>
      <w:r>
        <w:rPr>
          <w:rFonts w:ascii="Times New Roman"/>
          <w:color w:val="000000"/>
          <w:spacing w:val="0"/>
          <w:sz w:val="36"/>
        </w:rPr>
      </w:r>
    </w:p>
    <w:p>
      <w:pPr>
        <w:pStyle w:val="Normal"/>
        <w:framePr w:w="14283" w:x="2701" w:y="19550"/>
        <w:widowControl w:val="off"/>
        <w:autoSpaceDE w:val="off"/>
        <w:autoSpaceDN w:val="off"/>
        <w:spacing w:before="0" w:after="0" w:line="383" w:lineRule="exact"/>
        <w:ind w:left="360" w:right="0" w:firstLine="0"/>
        <w:jc w:val="left"/>
        <w:rPr>
          <w:rFonts w:ascii="Times New Roman"/>
          <w:color w:val="000000"/>
          <w:spacing w:val="0"/>
          <w:sz w:val="36"/>
        </w:rPr>
      </w:pPr>
      <w:r>
        <w:rPr>
          <w:rFonts w:ascii="NGPSKS+Nimbus Roman No9 L Regular"/>
          <w:color w:val="000000"/>
          <w:spacing w:val="0"/>
          <w:sz w:val="36"/>
        </w:rPr>
        <w:t>3</w:t>
      </w:r>
      <w:r>
        <w:rPr>
          <w:rFonts w:ascii="SimSun" w:hAnsi="SimSun" w:cs="SimSun"/>
          <w:color w:val="000000"/>
          <w:spacing w:val="0"/>
          <w:sz w:val="36"/>
        </w:rPr>
        <w:t>）利用节日庆祝活动、社会文化活动、居民集合等形式广泛听取业主意见反</w:t>
      </w:r>
      <w:r>
        <w:rPr>
          <w:rFonts w:ascii="Times New Roman"/>
          <w:color w:val="000000"/>
          <w:spacing w:val="0"/>
          <w:sz w:val="36"/>
        </w:rPr>
      </w:r>
    </w:p>
    <w:p>
      <w:pPr>
        <w:pStyle w:val="Normal"/>
        <w:framePr w:w="14283" w:x="2701" w:y="1955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馈。</w:t>
      </w:r>
      <w:r>
        <w:rPr>
          <w:rFonts w:ascii="Times New Roman"/>
          <w:color w:val="000000"/>
          <w:spacing w:val="0"/>
          <w:sz w:val="36"/>
        </w:rPr>
      </w:r>
    </w:p>
    <w:p>
      <w:pPr>
        <w:pStyle w:val="Normal"/>
        <w:framePr w:w="12729" w:x="2701" w:y="20954"/>
        <w:widowControl w:val="off"/>
        <w:autoSpaceDE w:val="off"/>
        <w:autoSpaceDN w:val="off"/>
        <w:spacing w:before="0" w:after="0" w:line="383" w:lineRule="exact"/>
        <w:ind w:left="360" w:right="0" w:firstLine="0"/>
        <w:jc w:val="left"/>
        <w:rPr>
          <w:rFonts w:ascii="Times New Roman"/>
          <w:color w:val="000000"/>
          <w:spacing w:val="0"/>
          <w:sz w:val="36"/>
        </w:rPr>
      </w:pPr>
      <w:r>
        <w:rPr>
          <w:rFonts w:ascii="NGPSKS+Nimbus Roman No9 L Regular"/>
          <w:color w:val="000000"/>
          <w:spacing w:val="-1"/>
          <w:sz w:val="36"/>
        </w:rPr>
        <w:t>4)</w:t>
      </w:r>
      <w:r>
        <w:rPr>
          <w:rFonts w:ascii="SimSun" w:hAnsi="SimSun" w:cs="SimSun"/>
          <w:color w:val="000000"/>
          <w:spacing w:val="0"/>
          <w:sz w:val="36"/>
        </w:rPr>
        <w:t>有针对性地对业主发放“照顾户调查问卷</w:t>
      </w:r>
      <w:r>
        <w:rPr>
          <w:rFonts w:ascii="NGPSKS+Nimbus Roman No9 L Regular"/>
          <w:color w:val="000000"/>
          <w:spacing w:val="-3"/>
          <w:sz w:val="36"/>
        </w:rPr>
        <w:t>"</w:t>
      </w:r>
      <w:r>
        <w:rPr>
          <w:rFonts w:ascii="SimSun" w:hAnsi="SimSun" w:cs="SimSun"/>
          <w:color w:val="000000"/>
          <w:spacing w:val="0"/>
          <w:sz w:val="36"/>
        </w:rPr>
        <w:t>，作专题调查</w:t>
      </w:r>
      <w:r>
        <w:rPr>
          <w:rFonts w:ascii="NGPSKS+Nimbus Roman No9 L Regular"/>
          <w:color w:val="000000"/>
          <w:spacing w:val="0"/>
          <w:sz w:val="36"/>
        </w:rPr>
        <w:t>,</w:t>
      </w:r>
      <w:r>
        <w:rPr>
          <w:rFonts w:ascii="SimSun" w:hAnsi="SimSun" w:cs="SimSun"/>
          <w:color w:val="000000"/>
          <w:spacing w:val="1"/>
          <w:sz w:val="36"/>
        </w:rPr>
        <w:t>听取意见</w:t>
      </w:r>
      <w:r>
        <w:rPr>
          <w:rFonts w:ascii="NGPSKS+Nimbus Roman No9 L Regular"/>
          <w:color w:val="000000"/>
          <w:spacing w:val="0"/>
          <w:sz w:val="36"/>
        </w:rPr>
        <w:t>.</w:t>
      </w:r>
      <w:r>
        <w:rPr>
          <w:rFonts w:ascii="Times New Roman"/>
          <w:color w:val="000000"/>
          <w:spacing w:val="0"/>
          <w:sz w:val="36"/>
        </w:rPr>
      </w:r>
    </w:p>
    <w:p>
      <w:pPr>
        <w:pStyle w:val="Normal"/>
        <w:framePr w:w="12729" w:x="2701" w:y="2095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六、档案管理制度</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490" w:x="2701" w:y="1997"/>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1</w:t>
      </w:r>
      <w:r>
        <w:rPr>
          <w:rFonts w:ascii="SimSun" w:hAnsi="SimSun" w:cs="SimSun"/>
          <w:color w:val="000000"/>
          <w:spacing w:val="-2"/>
          <w:sz w:val="36"/>
        </w:rPr>
        <w:t>、档案管理员应具备高度的责任感和对档案工作的敏感性</w:t>
      </w:r>
      <w:r>
        <w:rPr>
          <w:rFonts w:ascii="EDNIAG+Nimbus Roman No9 L Regular"/>
          <w:color w:val="000000"/>
          <w:spacing w:val="0"/>
          <w:sz w:val="36"/>
        </w:rPr>
        <w:t>,</w:t>
      </w:r>
      <w:r>
        <w:rPr>
          <w:rFonts w:ascii="SimSun" w:hAnsi="SimSun" w:cs="SimSun"/>
          <w:color w:val="000000"/>
          <w:spacing w:val="0"/>
          <w:sz w:val="36"/>
        </w:rPr>
        <w:t>对各种档案资料要及</w:t>
      </w:r>
      <w:r>
        <w:rPr>
          <w:rFonts w:ascii="Times New Roman"/>
          <w:color w:val="000000"/>
          <w:spacing w:val="0"/>
          <w:sz w:val="36"/>
        </w:rPr>
      </w:r>
    </w:p>
    <w:p>
      <w:pPr>
        <w:pStyle w:val="Normal"/>
        <w:framePr w:w="14490" w:x="2701" w:y="1997"/>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时、准确、完整的存档（如物业竣工验收材料、设施设备管理档案、业务投诉及</w:t>
      </w:r>
      <w:r>
        <w:rPr>
          <w:rFonts w:ascii="Times New Roman"/>
          <w:color w:val="000000"/>
          <w:spacing w:val="0"/>
          <w:sz w:val="36"/>
        </w:rPr>
      </w:r>
    </w:p>
    <w:p>
      <w:pPr>
        <w:pStyle w:val="Normal"/>
        <w:framePr w:w="14490" w:x="2701" w:y="1997"/>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回访记录等）</w:t>
      </w:r>
      <w:r>
        <w:rPr>
          <w:rFonts w:ascii="Times New Roman"/>
          <w:color w:val="000000"/>
          <w:spacing w:val="0"/>
          <w:sz w:val="36"/>
        </w:rPr>
      </w:r>
    </w:p>
    <w:p>
      <w:pPr>
        <w:pStyle w:val="Normal"/>
        <w:framePr w:w="7245" w:x="2701" w:y="4103"/>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2</w:t>
      </w:r>
      <w:r>
        <w:rPr>
          <w:rFonts w:ascii="SimSun" w:hAnsi="SimSun" w:cs="SimSun"/>
          <w:color w:val="000000"/>
          <w:spacing w:val="0"/>
          <w:sz w:val="36"/>
        </w:rPr>
        <w:t>、对入库的档案及时在登记薄上登记。</w:t>
      </w:r>
      <w:r>
        <w:rPr>
          <w:rFonts w:ascii="Times New Roman"/>
          <w:color w:val="000000"/>
          <w:spacing w:val="0"/>
          <w:sz w:val="36"/>
        </w:rPr>
      </w:r>
    </w:p>
    <w:p>
      <w:pPr>
        <w:pStyle w:val="Normal"/>
        <w:framePr w:w="14283" w:x="2701" w:y="4805"/>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3</w:t>
      </w:r>
      <w:r>
        <w:rPr>
          <w:rFonts w:ascii="SimSun" w:hAnsi="SimSun" w:cs="SimSun"/>
          <w:color w:val="000000"/>
          <w:spacing w:val="0"/>
          <w:sz w:val="36"/>
        </w:rPr>
        <w:t>、档案管理员应验收所有档案秘密，绝不向外泄露，若有泄露，视情节严重给</w:t>
      </w:r>
      <w:r>
        <w:rPr>
          <w:rFonts w:ascii="Times New Roman"/>
          <w:color w:val="000000"/>
          <w:spacing w:val="0"/>
          <w:sz w:val="36"/>
        </w:rPr>
      </w:r>
    </w:p>
    <w:p>
      <w:pPr>
        <w:pStyle w:val="Normal"/>
        <w:framePr w:w="14283" w:x="2701" w:y="4805"/>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予处分。</w:t>
      </w:r>
      <w:r>
        <w:rPr>
          <w:rFonts w:ascii="Times New Roman"/>
          <w:color w:val="000000"/>
          <w:spacing w:val="0"/>
          <w:sz w:val="36"/>
        </w:rPr>
      </w:r>
    </w:p>
    <w:p>
      <w:pPr>
        <w:pStyle w:val="Normal"/>
        <w:framePr w:w="14283" w:x="2701" w:y="6209"/>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4</w:t>
      </w:r>
      <w:r>
        <w:rPr>
          <w:rFonts w:ascii="SimSun" w:hAnsi="SimSun" w:cs="SimSun"/>
          <w:color w:val="000000"/>
          <w:spacing w:val="0"/>
          <w:sz w:val="36"/>
        </w:rPr>
        <w:t>、重要和需要保密的档案，不经领导批示绝不能外借，特殊情况可以向领导请</w:t>
      </w:r>
      <w:r>
        <w:rPr>
          <w:rFonts w:ascii="Times New Roman"/>
          <w:color w:val="000000"/>
          <w:spacing w:val="0"/>
          <w:sz w:val="36"/>
        </w:rPr>
      </w:r>
    </w:p>
    <w:p>
      <w:pPr>
        <w:pStyle w:val="Normal"/>
        <w:framePr w:w="14283" w:x="2701" w:y="620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示，经批准后方可外借。并及时登记，及时收回。</w:t>
      </w:r>
      <w:r>
        <w:rPr>
          <w:rFonts w:ascii="Times New Roman"/>
          <w:color w:val="000000"/>
          <w:spacing w:val="0"/>
          <w:sz w:val="36"/>
        </w:rPr>
      </w:r>
    </w:p>
    <w:p>
      <w:pPr>
        <w:pStyle w:val="Normal"/>
        <w:framePr w:w="14283" w:x="2701" w:y="7614"/>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5</w:t>
      </w:r>
      <w:r>
        <w:rPr>
          <w:rFonts w:ascii="SimSun" w:hAnsi="SimSun" w:cs="SimSun"/>
          <w:color w:val="000000"/>
          <w:spacing w:val="0"/>
          <w:sz w:val="36"/>
        </w:rPr>
        <w:t>、出借任何档案都应详细登记，出错档案期限一般为七天，七天后收回，若七</w:t>
      </w:r>
      <w:r>
        <w:rPr>
          <w:rFonts w:ascii="Times New Roman"/>
          <w:color w:val="000000"/>
          <w:spacing w:val="0"/>
          <w:sz w:val="36"/>
        </w:rPr>
      </w:r>
    </w:p>
    <w:p>
      <w:pPr>
        <w:pStyle w:val="Normal"/>
        <w:framePr w:w="14283" w:x="2701" w:y="7614"/>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0"/>
          <w:sz w:val="36"/>
        </w:rPr>
        <w:t>天还没有用完的情况下，可以续借并登记</w:t>
      </w:r>
      <w:r>
        <w:rPr>
          <w:rFonts w:ascii="EDNIAG+Nimbus Roman No9 L Regular"/>
          <w:color w:val="000000"/>
          <w:spacing w:val="0"/>
          <w:sz w:val="36"/>
        </w:rPr>
        <w:t>.</w:t>
      </w:r>
      <w:r>
        <w:rPr>
          <w:rFonts w:ascii="Times New Roman"/>
          <w:color w:val="000000"/>
          <w:spacing w:val="0"/>
          <w:sz w:val="36"/>
        </w:rPr>
      </w:r>
    </w:p>
    <w:p>
      <w:pPr>
        <w:pStyle w:val="Normal"/>
        <w:framePr w:w="14283" w:x="2701" w:y="9018"/>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6</w:t>
      </w:r>
      <w:r>
        <w:rPr>
          <w:rFonts w:ascii="SimSun" w:hAnsi="SimSun" w:cs="SimSun"/>
          <w:color w:val="000000"/>
          <w:spacing w:val="0"/>
          <w:sz w:val="36"/>
        </w:rPr>
        <w:t>、对档案要按时进行清理，防止潮湿、发霉、虫害，保持档案室清洁、通风。</w:t>
      </w:r>
      <w:r>
        <w:rPr>
          <w:rFonts w:ascii="Times New Roman"/>
          <w:color w:val="000000"/>
          <w:spacing w:val="0"/>
          <w:sz w:val="36"/>
        </w:rPr>
      </w:r>
    </w:p>
    <w:p>
      <w:pPr>
        <w:pStyle w:val="Normal"/>
        <w:framePr w:w="14283" w:x="2701" w:y="9018"/>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七、业主接待、咨询、投诉制度</w:t>
      </w:r>
      <w:r>
        <w:rPr>
          <w:rFonts w:ascii="Times New Roman"/>
          <w:color w:val="000000"/>
          <w:spacing w:val="0"/>
          <w:sz w:val="36"/>
        </w:rPr>
      </w:r>
    </w:p>
    <w:p>
      <w:pPr>
        <w:pStyle w:val="Normal"/>
        <w:framePr w:w="14490" w:x="2701" w:y="10422"/>
        <w:widowControl w:val="off"/>
        <w:autoSpaceDE w:val="off"/>
        <w:autoSpaceDN w:val="off"/>
        <w:spacing w:before="0" w:after="0" w:line="370" w:lineRule="exact"/>
        <w:ind w:left="0" w:right="0" w:firstLine="0"/>
        <w:jc w:val="left"/>
        <w:rPr>
          <w:rFonts w:ascii="Times New Roman"/>
          <w:color w:val="000000"/>
          <w:spacing w:val="0"/>
          <w:sz w:val="36"/>
        </w:rPr>
      </w:pPr>
      <w:r>
        <w:rPr>
          <w:rFonts w:ascii="SimSun" w:hAnsi="SimSun" w:cs="SimSun"/>
          <w:color w:val="000000"/>
          <w:spacing w:val="0"/>
          <w:sz w:val="36"/>
        </w:rPr>
        <w:t>为加强管理处与业主的联系</w:t>
      </w:r>
      <w:r>
        <w:rPr>
          <w:rFonts w:ascii="EDNIAG+Nimbus Roman No9 L Regular"/>
          <w:color w:val="000000"/>
          <w:spacing w:val="0"/>
          <w:sz w:val="36"/>
        </w:rPr>
        <w:t>,</w:t>
      </w:r>
      <w:r>
        <w:rPr>
          <w:rFonts w:ascii="SimSun" w:hAnsi="SimSun" w:cs="SimSun"/>
          <w:color w:val="000000"/>
          <w:spacing w:val="0"/>
          <w:sz w:val="36"/>
        </w:rPr>
        <w:t>及时为业主排忧解难</w:t>
      </w:r>
      <w:r>
        <w:rPr>
          <w:rFonts w:ascii="EDNIAG+Nimbus Roman No9 L Regular"/>
          <w:color w:val="000000"/>
          <w:spacing w:val="0"/>
          <w:sz w:val="36"/>
        </w:rPr>
        <w:t>,</w:t>
      </w:r>
      <w:r>
        <w:rPr>
          <w:rFonts w:ascii="SimSun" w:hAnsi="SimSun" w:cs="SimSun"/>
          <w:color w:val="000000"/>
          <w:spacing w:val="0"/>
          <w:sz w:val="36"/>
        </w:rPr>
        <w:t>把管理工作至于监督之下，</w:t>
      </w:r>
      <w:r>
        <w:rPr>
          <w:rFonts w:ascii="Times New Roman"/>
          <w:color w:val="000000"/>
          <w:spacing w:val="0"/>
          <w:sz w:val="36"/>
        </w:rPr>
      </w:r>
    </w:p>
    <w:p>
      <w:pPr>
        <w:pStyle w:val="Normal"/>
        <w:framePr w:w="14490" w:x="2701" w:y="1042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从而集思广益，及时总结经验教训。不断改进管理，提高服务质量，特建立业主</w:t>
      </w:r>
      <w:r>
        <w:rPr>
          <w:rFonts w:ascii="Times New Roman"/>
          <w:color w:val="000000"/>
          <w:spacing w:val="0"/>
          <w:sz w:val="36"/>
        </w:rPr>
      </w:r>
    </w:p>
    <w:p>
      <w:pPr>
        <w:pStyle w:val="Normal"/>
        <w:framePr w:w="14490" w:x="2701" w:y="10422"/>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0"/>
          <w:sz w:val="36"/>
        </w:rPr>
        <w:t>接待、咨询，投诉制度</w:t>
      </w:r>
      <w:r>
        <w:rPr>
          <w:rFonts w:ascii="EDNIAG+Nimbus Roman No9 L Regular"/>
          <w:color w:val="000000"/>
          <w:spacing w:val="0"/>
          <w:sz w:val="36"/>
        </w:rPr>
        <w:t>.</w:t>
      </w:r>
      <w:r>
        <w:rPr>
          <w:rFonts w:ascii="Times New Roman"/>
          <w:color w:val="000000"/>
          <w:spacing w:val="0"/>
          <w:sz w:val="36"/>
        </w:rPr>
      </w:r>
    </w:p>
    <w:p>
      <w:pPr>
        <w:pStyle w:val="Normal"/>
        <w:framePr w:w="14490" w:x="2701" w:y="12528"/>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1</w:t>
      </w:r>
      <w:r>
        <w:rPr>
          <w:rFonts w:ascii="SimSun" w:hAnsi="SimSun" w:cs="SimSun"/>
          <w:color w:val="000000"/>
          <w:spacing w:val="0"/>
          <w:sz w:val="36"/>
        </w:rPr>
        <w:t>、管理处应广为宣传接待投诉的办公地点、电话，让业主投诉有门</w:t>
      </w:r>
      <w:r>
        <w:rPr>
          <w:rFonts w:ascii="EDNIAG+Nimbus Roman No9 L Regular"/>
          <w:color w:val="000000"/>
          <w:spacing w:val="0"/>
          <w:sz w:val="36"/>
        </w:rPr>
        <w:t>.</w:t>
      </w:r>
      <w:r>
        <w:rPr>
          <w:rFonts w:ascii="Times New Roman"/>
          <w:color w:val="000000"/>
          <w:spacing w:val="0"/>
          <w:sz w:val="36"/>
        </w:rPr>
      </w:r>
    </w:p>
    <w:p>
      <w:pPr>
        <w:pStyle w:val="Normal"/>
        <w:framePr w:w="14490" w:x="2701" w:y="12528"/>
        <w:widowControl w:val="off"/>
        <w:autoSpaceDE w:val="off"/>
        <w:autoSpaceDN w:val="off"/>
        <w:spacing w:before="333" w:after="0" w:line="370" w:lineRule="exact"/>
        <w:ind w:left="0" w:right="0" w:firstLine="0"/>
        <w:jc w:val="left"/>
        <w:rPr>
          <w:rFonts w:ascii="Times New Roman"/>
          <w:color w:val="000000"/>
          <w:spacing w:val="0"/>
          <w:sz w:val="36"/>
        </w:rPr>
      </w:pPr>
      <w:r>
        <w:rPr>
          <w:rFonts w:ascii="EDNIAG+Nimbus Roman No9 L Regular"/>
          <w:color w:val="000000"/>
          <w:spacing w:val="0"/>
          <w:sz w:val="36"/>
        </w:rPr>
        <w:t>2</w:t>
      </w:r>
      <w:r>
        <w:rPr>
          <w:rFonts w:ascii="SimSun" w:hAnsi="SimSun" w:cs="SimSun"/>
          <w:color w:val="000000"/>
          <w:spacing w:val="0"/>
          <w:sz w:val="36"/>
        </w:rPr>
        <w:t>、任何管理人员在遇到业主来访投诉时都应该给予热情，主动询问，耐心，细</w:t>
      </w:r>
      <w:r>
        <w:rPr>
          <w:rFonts w:ascii="Times New Roman"/>
          <w:color w:val="000000"/>
          <w:spacing w:val="0"/>
          <w:sz w:val="36"/>
        </w:rPr>
      </w:r>
    </w:p>
    <w:p>
      <w:pPr>
        <w:pStyle w:val="Normal"/>
        <w:framePr w:w="14490" w:x="2701" w:y="12528"/>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致地做好解释工作，当业主有不理解住宅区的管理规章制度时，要晓之以理，动</w:t>
      </w:r>
      <w:r>
        <w:rPr>
          <w:rFonts w:ascii="Times New Roman"/>
          <w:color w:val="000000"/>
          <w:spacing w:val="0"/>
          <w:sz w:val="36"/>
        </w:rPr>
      </w:r>
    </w:p>
    <w:p>
      <w:pPr>
        <w:pStyle w:val="Normal"/>
        <w:framePr w:w="14490" w:x="2701" w:y="12528"/>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0"/>
          <w:sz w:val="36"/>
        </w:rPr>
        <w:t>之以情，让业主理解并支持管理处的工作</w:t>
      </w:r>
      <w:r>
        <w:rPr>
          <w:rFonts w:ascii="EDNIAG+Nimbus Roman No9 L Regular"/>
          <w:color w:val="000000"/>
          <w:spacing w:val="0"/>
          <w:sz w:val="36"/>
        </w:rPr>
        <w:t>.</w:t>
      </w:r>
      <w:r>
        <w:rPr>
          <w:rFonts w:ascii="Times New Roman"/>
          <w:color w:val="000000"/>
          <w:spacing w:val="0"/>
          <w:sz w:val="36"/>
        </w:rPr>
      </w:r>
    </w:p>
    <w:p>
      <w:pPr>
        <w:pStyle w:val="Normal"/>
        <w:framePr w:w="14331" w:x="2701" w:y="15337"/>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7"/>
          <w:sz w:val="36"/>
        </w:rPr>
        <w:t>3</w:t>
      </w:r>
      <w:r>
        <w:rPr>
          <w:rFonts w:ascii="SimSun" w:hAnsi="SimSun" w:cs="SimSun"/>
          <w:color w:val="000000"/>
          <w:spacing w:val="0"/>
          <w:sz w:val="36"/>
        </w:rPr>
        <w:t>、对业主投诉，来访中谈到的问题，接待人员应及时进行记录</w:t>
      </w:r>
      <w:r>
        <w:rPr>
          <w:rFonts w:ascii="Times New Roman"/>
          <w:color w:val="000000"/>
          <w:spacing w:val="80"/>
          <w:sz w:val="36"/>
        </w:rPr>
        <w:t xml:space="preserve"> </w:t>
      </w:r>
      <w:r>
        <w:rPr>
          <w:rFonts w:ascii="EDNIAG+Nimbus Roman No9 L Regular"/>
          <w:color w:val="000000"/>
          <w:spacing w:val="4"/>
          <w:sz w:val="36"/>
        </w:rPr>
        <w:t>,</w:t>
      </w:r>
      <w:r>
        <w:rPr>
          <w:rFonts w:ascii="SimSun" w:hAnsi="SimSun" w:cs="SimSun"/>
          <w:color w:val="000000"/>
          <w:spacing w:val="0"/>
          <w:sz w:val="36"/>
        </w:rPr>
        <w:t>并在当天调查</w:t>
      </w:r>
      <w:r>
        <w:rPr>
          <w:rFonts w:ascii="EDNIAG+Nimbus Roman No9 L Regular"/>
          <w:color w:val="000000"/>
          <w:spacing w:val="0"/>
          <w:sz w:val="36"/>
        </w:rPr>
        <w:t>,</w:t>
      </w:r>
      <w:r>
        <w:rPr>
          <w:rFonts w:ascii="Times New Roman"/>
          <w:color w:val="000000"/>
          <w:spacing w:val="0"/>
          <w:sz w:val="36"/>
        </w:rPr>
      </w:r>
    </w:p>
    <w:p>
      <w:pPr>
        <w:pStyle w:val="Normal"/>
        <w:framePr w:w="14331" w:x="2701" w:y="15337"/>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4"/>
          <w:sz w:val="36"/>
        </w:rPr>
        <w:t>核实</w:t>
      </w:r>
      <w:r>
        <w:rPr>
          <w:rFonts w:ascii="EDNIAG+Nimbus Roman No9 L Regular"/>
          <w:color w:val="000000"/>
          <w:spacing w:val="4"/>
          <w:sz w:val="36"/>
        </w:rPr>
        <w:t>,</w:t>
      </w:r>
      <w:r>
        <w:rPr>
          <w:rFonts w:ascii="SimSun" w:hAnsi="SimSun" w:cs="SimSun"/>
          <w:color w:val="000000"/>
          <w:spacing w:val="0"/>
          <w:sz w:val="36"/>
        </w:rPr>
        <w:t>然后将结果汇报管理处主管，不能解决的，要将问题和意见向分管经理汇</w:t>
      </w:r>
      <w:r>
        <w:rPr>
          <w:rFonts w:ascii="Times New Roman"/>
          <w:color w:val="000000"/>
          <w:spacing w:val="0"/>
          <w:sz w:val="36"/>
        </w:rPr>
      </w:r>
    </w:p>
    <w:p>
      <w:pPr>
        <w:pStyle w:val="Normal"/>
        <w:framePr w:w="14331" w:x="2701" w:y="15337"/>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报。</w:t>
      </w:r>
      <w:r>
        <w:rPr>
          <w:rFonts w:ascii="Times New Roman"/>
          <w:color w:val="000000"/>
          <w:spacing w:val="0"/>
          <w:sz w:val="36"/>
        </w:rPr>
      </w:r>
    </w:p>
    <w:p>
      <w:pPr>
        <w:pStyle w:val="Normal"/>
        <w:framePr w:w="14283" w:x="2701" w:y="17443"/>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4</w:t>
      </w:r>
      <w:r>
        <w:rPr>
          <w:rFonts w:ascii="SimSun" w:hAnsi="SimSun" w:cs="SimSun"/>
          <w:color w:val="000000"/>
          <w:spacing w:val="0"/>
          <w:sz w:val="36"/>
        </w:rPr>
        <w:t>、当业主主动前来提合理化建议时，要详细认真的做好记录，并及时向分管经</w:t>
      </w:r>
      <w:r>
        <w:rPr>
          <w:rFonts w:ascii="Times New Roman"/>
          <w:color w:val="000000"/>
          <w:spacing w:val="0"/>
          <w:sz w:val="36"/>
        </w:rPr>
      </w:r>
    </w:p>
    <w:p>
      <w:pPr>
        <w:pStyle w:val="Normal"/>
        <w:framePr w:w="14283" w:x="2701" w:y="17443"/>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理汇报。</w:t>
      </w:r>
      <w:r>
        <w:rPr>
          <w:rFonts w:ascii="Times New Roman"/>
          <w:color w:val="000000"/>
          <w:spacing w:val="0"/>
          <w:sz w:val="36"/>
        </w:rPr>
      </w:r>
    </w:p>
    <w:p>
      <w:pPr>
        <w:pStyle w:val="Normal"/>
        <w:framePr w:w="14593" w:x="2701" w:y="18848"/>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5</w:t>
      </w:r>
      <w:r>
        <w:rPr>
          <w:rFonts w:ascii="SimSun" w:hAnsi="SimSun" w:cs="SimSun"/>
          <w:color w:val="000000"/>
          <w:spacing w:val="0"/>
          <w:sz w:val="36"/>
        </w:rPr>
        <w:t>、在处理来访、投诉时，要热诚、主动、及时，要坚持原则，突出服务，不得</w:t>
      </w:r>
      <w:r>
        <w:rPr>
          <w:rFonts w:ascii="Times New Roman"/>
          <w:color w:val="000000"/>
          <w:spacing w:val="0"/>
          <w:sz w:val="36"/>
        </w:rPr>
      </w:r>
    </w:p>
    <w:p>
      <w:pPr>
        <w:pStyle w:val="Normal"/>
        <w:framePr w:w="14593" w:x="2701" w:y="18848"/>
        <w:widowControl w:val="off"/>
        <w:autoSpaceDE w:val="off"/>
        <w:autoSpaceDN w:val="off"/>
        <w:spacing w:before="332" w:after="0" w:line="370" w:lineRule="exact"/>
        <w:ind w:left="0" w:right="0" w:firstLine="0"/>
        <w:jc w:val="left"/>
        <w:rPr>
          <w:rFonts w:ascii="Times New Roman"/>
          <w:color w:val="000000"/>
          <w:spacing w:val="0"/>
          <w:sz w:val="36"/>
        </w:rPr>
      </w:pPr>
      <w:r>
        <w:rPr>
          <w:rFonts w:ascii="SimSun" w:hAnsi="SimSun" w:cs="SimSun"/>
          <w:color w:val="000000"/>
          <w:spacing w:val="-7"/>
          <w:sz w:val="36"/>
        </w:rPr>
        <w:t>推诿责任、为难客户或趁机索取好处，在处理完毕后应将回复业主和管理处主管</w:t>
      </w:r>
      <w:r>
        <w:rPr>
          <w:rFonts w:ascii="EDNIAG+Nimbus Roman No9 L Regular"/>
          <w:color w:val="000000"/>
          <w:spacing w:val="0"/>
          <w:sz w:val="36"/>
        </w:rPr>
        <w:t>,</w:t>
      </w:r>
      <w:r>
        <w:rPr>
          <w:rFonts w:ascii="Times New Roman"/>
          <w:color w:val="000000"/>
          <w:spacing w:val="0"/>
          <w:sz w:val="36"/>
        </w:rPr>
      </w:r>
    </w:p>
    <w:p>
      <w:pPr>
        <w:pStyle w:val="Normal"/>
        <w:framePr w:w="14593" w:x="2701" w:y="18848"/>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做到事事有着落，件件有回音。</w:t>
      </w:r>
      <w:r>
        <w:rPr>
          <w:rFonts w:ascii="Times New Roman"/>
          <w:color w:val="000000"/>
          <w:spacing w:val="0"/>
          <w:sz w:val="36"/>
        </w:rPr>
      </w:r>
    </w:p>
    <w:p>
      <w:pPr>
        <w:pStyle w:val="Normal"/>
        <w:framePr w:w="14283" w:x="2701" w:y="20954"/>
        <w:widowControl w:val="off"/>
        <w:autoSpaceDE w:val="off"/>
        <w:autoSpaceDN w:val="off"/>
        <w:spacing w:before="0" w:after="0" w:line="370" w:lineRule="exact"/>
        <w:ind w:left="0" w:right="0" w:firstLine="0"/>
        <w:jc w:val="left"/>
        <w:rPr>
          <w:rFonts w:ascii="Times New Roman"/>
          <w:color w:val="000000"/>
          <w:spacing w:val="0"/>
          <w:sz w:val="36"/>
        </w:rPr>
      </w:pPr>
      <w:r>
        <w:rPr>
          <w:rFonts w:ascii="EDNIAG+Nimbus Roman No9 L Regular"/>
          <w:color w:val="000000"/>
          <w:spacing w:val="0"/>
          <w:sz w:val="36"/>
        </w:rPr>
        <w:t>6</w:t>
      </w:r>
      <w:r>
        <w:rPr>
          <w:rFonts w:ascii="SimSun" w:hAnsi="SimSun" w:cs="SimSun"/>
          <w:color w:val="000000"/>
          <w:spacing w:val="0"/>
          <w:sz w:val="36"/>
        </w:rPr>
        <w:t>、全体管理人员要认真负责，做好本职工作，为业主提供满意服务，尽量减少</w:t>
      </w:r>
      <w:r>
        <w:rPr>
          <w:rFonts w:ascii="Times New Roman"/>
          <w:color w:val="000000"/>
          <w:spacing w:val="0"/>
          <w:sz w:val="36"/>
        </w:rPr>
      </w:r>
    </w:p>
    <w:p>
      <w:pPr>
        <w:pStyle w:val="Normal"/>
        <w:framePr w:w="14283" w:x="2701" w:y="2095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业主的投诉、和批评，将业主的不满消解在投诉之前。</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387" w:x="2701" w:y="1997"/>
        <w:widowControl w:val="off"/>
        <w:autoSpaceDE w:val="off"/>
        <w:autoSpaceDN w:val="off"/>
        <w:spacing w:before="0" w:after="0" w:line="383" w:lineRule="exact"/>
        <w:ind w:left="0" w:right="0" w:firstLine="0"/>
        <w:jc w:val="left"/>
        <w:rPr>
          <w:rFonts w:ascii="Times New Roman"/>
          <w:color w:val="000000"/>
          <w:spacing w:val="0"/>
          <w:sz w:val="36"/>
        </w:rPr>
      </w:pPr>
      <w:r>
        <w:rPr>
          <w:rFonts w:ascii="EDNIAG+Nimbus Roman No9 L Regular"/>
          <w:color w:val="000000"/>
          <w:spacing w:val="0"/>
          <w:sz w:val="36"/>
        </w:rPr>
        <w:t>7</w:t>
      </w:r>
      <w:r>
        <w:rPr>
          <w:rFonts w:ascii="SimSun" w:hAnsi="SimSun" w:cs="SimSun"/>
          <w:color w:val="000000"/>
          <w:spacing w:val="-2"/>
          <w:sz w:val="36"/>
        </w:rPr>
        <w:t>、当同行物业管理单位要求参观时，管理处员工给予热情接待</w:t>
      </w:r>
      <w:r>
        <w:rPr>
          <w:rFonts w:ascii="EDNIAG+Nimbus Roman No9 L Regular"/>
          <w:color w:val="000000"/>
          <w:spacing w:val="0"/>
          <w:sz w:val="36"/>
        </w:rPr>
        <w:t>,</w:t>
      </w:r>
      <w:r>
        <w:rPr>
          <w:rFonts w:ascii="SimSun" w:hAnsi="SimSun" w:cs="SimSun"/>
          <w:color w:val="000000"/>
          <w:spacing w:val="0"/>
          <w:sz w:val="36"/>
        </w:rPr>
        <w:t>把住宅区情况做</w:t>
      </w:r>
      <w:r>
        <w:rPr>
          <w:rFonts w:ascii="Times New Roman"/>
          <w:color w:val="000000"/>
          <w:spacing w:val="0"/>
          <w:sz w:val="36"/>
        </w:rPr>
      </w:r>
    </w:p>
    <w:p>
      <w:pPr>
        <w:pStyle w:val="Normal"/>
        <w:framePr w:w="14387" w:x="2701" w:y="1997"/>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全面的介绍；通过互相学习，共同提高小区管理水平。</w:t>
      </w:r>
      <w:r>
        <w:rPr>
          <w:rFonts w:ascii="Times New Roman"/>
          <w:color w:val="000000"/>
          <w:spacing w:val="0"/>
          <w:sz w:val="36"/>
        </w:rPr>
      </w:r>
    </w:p>
    <w:p>
      <w:pPr>
        <w:pStyle w:val="Normal"/>
        <w:framePr w:w="3420" w:x="2701" w:y="341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八、财务管理制度</w:t>
      </w:r>
      <w:r>
        <w:rPr>
          <w:rFonts w:ascii="Times New Roman"/>
          <w:color w:val="000000"/>
          <w:spacing w:val="0"/>
          <w:sz w:val="36"/>
        </w:rPr>
      </w:r>
    </w:p>
    <w:p>
      <w:pPr>
        <w:pStyle w:val="Normal"/>
        <w:framePr w:w="14331" w:x="2701" w:y="4103"/>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本企业执行</w:t>
      </w:r>
      <w:r>
        <w:rPr>
          <w:rFonts w:ascii="Times New Roman"/>
          <w:color w:val="000000"/>
          <w:spacing w:val="-7"/>
          <w:sz w:val="36"/>
        </w:rPr>
        <w:t xml:space="preserve"> </w:t>
      </w:r>
      <w:r>
        <w:rPr>
          <w:rFonts w:ascii="EDNIAG+Nimbus Roman No9 L Regular"/>
          <w:color w:val="000000"/>
          <w:spacing w:val="0"/>
          <w:sz w:val="36"/>
        </w:rPr>
        <w:t>1998</w:t>
      </w:r>
      <w:r>
        <w:rPr>
          <w:rFonts w:ascii="Times New Roman"/>
          <w:color w:val="000000"/>
          <w:spacing w:val="-7"/>
          <w:sz w:val="36"/>
        </w:rPr>
        <w:t xml:space="preserve"> </w:t>
      </w:r>
      <w:r>
        <w:rPr>
          <w:rFonts w:ascii="SimSun" w:hAnsi="SimSun" w:cs="SimSun"/>
          <w:color w:val="000000"/>
          <w:spacing w:val="0"/>
          <w:sz w:val="36"/>
        </w:rPr>
        <w:t>年</w:t>
      </w:r>
      <w:r>
        <w:rPr>
          <w:rFonts w:ascii="Times New Roman"/>
          <w:color w:val="000000"/>
          <w:spacing w:val="-6"/>
          <w:sz w:val="36"/>
        </w:rPr>
        <w:t xml:space="preserve"> </w:t>
      </w:r>
      <w:r>
        <w:rPr>
          <w:rFonts w:ascii="EDNIAG+Nimbus Roman No9 L Regular"/>
          <w:color w:val="000000"/>
          <w:spacing w:val="0"/>
          <w:sz w:val="36"/>
        </w:rPr>
        <w:t>3</w:t>
      </w:r>
      <w:r>
        <w:rPr>
          <w:rFonts w:ascii="Times New Roman"/>
          <w:color w:val="000000"/>
          <w:spacing w:val="-7"/>
          <w:sz w:val="36"/>
        </w:rPr>
        <w:t xml:space="preserve"> </w:t>
      </w:r>
      <w:r>
        <w:rPr>
          <w:rFonts w:ascii="SimSun" w:hAnsi="SimSun" w:cs="SimSun"/>
          <w:color w:val="000000"/>
          <w:spacing w:val="0"/>
          <w:sz w:val="36"/>
        </w:rPr>
        <w:t>月</w:t>
      </w:r>
      <w:r>
        <w:rPr>
          <w:rFonts w:ascii="Times New Roman"/>
          <w:color w:val="000000"/>
          <w:spacing w:val="-7"/>
          <w:sz w:val="36"/>
        </w:rPr>
        <w:t xml:space="preserve"> </w:t>
      </w:r>
      <w:r>
        <w:rPr>
          <w:rFonts w:ascii="EDNIAG+Nimbus Roman No9 L Regular"/>
          <w:color w:val="000000"/>
          <w:spacing w:val="0"/>
          <w:sz w:val="36"/>
        </w:rPr>
        <w:t>12</w:t>
      </w:r>
      <w:r>
        <w:rPr>
          <w:rFonts w:ascii="Times New Roman"/>
          <w:color w:val="000000"/>
          <w:spacing w:val="-7"/>
          <w:sz w:val="36"/>
        </w:rPr>
        <w:t xml:space="preserve"> </w:t>
      </w:r>
      <w:r>
        <w:rPr>
          <w:rFonts w:ascii="SimSun" w:hAnsi="SimSun" w:cs="SimSun"/>
          <w:color w:val="000000"/>
          <w:spacing w:val="0"/>
          <w:sz w:val="36"/>
        </w:rPr>
        <w:t>日中华人民共和国财政部基字﹝</w:t>
      </w:r>
      <w:r>
        <w:rPr>
          <w:rFonts w:ascii="EDNIAG+Nimbus Roman No9 L Regular"/>
          <w:color w:val="000000"/>
          <w:spacing w:val="0"/>
          <w:sz w:val="36"/>
        </w:rPr>
        <w:t>1998</w:t>
      </w:r>
      <w:r>
        <w:rPr>
          <w:rFonts w:ascii="SimSun" w:hAnsi="SimSun" w:cs="SimSun"/>
          <w:color w:val="000000"/>
          <w:spacing w:val="0"/>
          <w:sz w:val="36"/>
        </w:rPr>
        <w:t>﹞</w:t>
      </w:r>
      <w:r>
        <w:rPr>
          <w:rFonts w:ascii="EDNIAG+Nimbus Roman No9 L Regular"/>
          <w:color w:val="000000"/>
          <w:spacing w:val="0"/>
          <w:sz w:val="36"/>
        </w:rPr>
        <w:t>7</w:t>
      </w:r>
      <w:r>
        <w:rPr>
          <w:rFonts w:ascii="Times New Roman"/>
          <w:color w:val="000000"/>
          <w:spacing w:val="-6"/>
          <w:sz w:val="36"/>
        </w:rPr>
        <w:t xml:space="preserve"> </w:t>
      </w:r>
      <w:r>
        <w:rPr>
          <w:rFonts w:ascii="SimSun" w:hAnsi="SimSun" w:cs="SimSun"/>
          <w:color w:val="000000"/>
          <w:spacing w:val="0"/>
          <w:sz w:val="36"/>
        </w:rPr>
        <w:t>号文件发布</w:t>
      </w:r>
      <w:r>
        <w:rPr>
          <w:rFonts w:ascii="Times New Roman"/>
          <w:color w:val="000000"/>
          <w:spacing w:val="0"/>
          <w:sz w:val="36"/>
        </w:rPr>
      </w:r>
    </w:p>
    <w:p>
      <w:pPr>
        <w:pStyle w:val="Normal"/>
        <w:framePr w:w="14331" w:x="2701" w:y="410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5"/>
          <w:sz w:val="36"/>
        </w:rPr>
        <w:t>的物业管理企业财务规定，另外还执行《施行房地产开发企业财务制度》。</w:t>
      </w:r>
      <w:r>
        <w:rPr>
          <w:rFonts w:ascii="Times New Roman"/>
          <w:color w:val="000000"/>
          <w:spacing w:val="0"/>
          <w:sz w:val="36"/>
        </w:rPr>
      </w:r>
    </w:p>
    <w:p>
      <w:pPr>
        <w:pStyle w:val="Normal"/>
        <w:framePr w:w="14331" w:x="2701" w:y="4103"/>
        <w:widowControl w:val="off"/>
        <w:autoSpaceDE w:val="off"/>
        <w:autoSpaceDN w:val="off"/>
        <w:spacing w:before="319" w:after="0" w:line="383" w:lineRule="exact"/>
        <w:ind w:left="0" w:right="0" w:firstLine="0"/>
        <w:jc w:val="left"/>
        <w:rPr>
          <w:rFonts w:ascii="Times New Roman"/>
          <w:color w:val="000000"/>
          <w:spacing w:val="0"/>
          <w:sz w:val="36"/>
        </w:rPr>
      </w:pPr>
      <w:r>
        <w:rPr>
          <w:rFonts w:ascii="EDNIAG+Nimbus Roman No9 L Regular"/>
          <w:color w:val="000000"/>
          <w:spacing w:val="0"/>
          <w:sz w:val="36"/>
        </w:rPr>
        <w:t>1</w:t>
      </w:r>
      <w:r>
        <w:rPr>
          <w:rFonts w:ascii="SimSun" w:hAnsi="SimSun" w:cs="SimSun"/>
          <w:color w:val="000000"/>
          <w:spacing w:val="0"/>
          <w:sz w:val="36"/>
        </w:rPr>
        <w:t>、代管基金：</w:t>
      </w:r>
      <w:r>
        <w:rPr>
          <w:rFonts w:ascii="Times New Roman"/>
          <w:color w:val="000000"/>
          <w:spacing w:val="0"/>
          <w:sz w:val="36"/>
        </w:rPr>
      </w:r>
    </w:p>
    <w:p>
      <w:pPr>
        <w:pStyle w:val="Normal"/>
        <w:framePr w:w="14387" w:x="2701" w:y="6209"/>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1</w:t>
      </w:r>
      <w:r>
        <w:rPr>
          <w:rFonts w:ascii="SimSun" w:hAnsi="SimSun" w:cs="SimSun"/>
          <w:color w:val="000000"/>
          <w:spacing w:val="-2"/>
          <w:sz w:val="36"/>
        </w:rPr>
        <w:t>）代管基金是企业接受主管理委员会或者物业产权人</w:t>
      </w:r>
      <w:r>
        <w:rPr>
          <w:rFonts w:ascii="EDNIAG+Nimbus Roman No9 L Regular"/>
          <w:color w:val="000000"/>
          <w:spacing w:val="0"/>
          <w:sz w:val="36"/>
        </w:rPr>
        <w:t>,</w:t>
      </w:r>
      <w:r>
        <w:rPr>
          <w:rFonts w:ascii="SimSun" w:hAnsi="SimSun" w:cs="SimSun"/>
          <w:color w:val="000000"/>
          <w:spacing w:val="0"/>
          <w:sz w:val="36"/>
        </w:rPr>
        <w:t>使用人委托代管的房屋</w:t>
      </w:r>
      <w:r>
        <w:rPr>
          <w:rFonts w:ascii="Times New Roman"/>
          <w:color w:val="000000"/>
          <w:spacing w:val="0"/>
          <w:sz w:val="36"/>
        </w:rPr>
      </w:r>
    </w:p>
    <w:p>
      <w:pPr>
        <w:pStyle w:val="Normal"/>
        <w:framePr w:w="14387" w:x="2701" w:y="620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共有部位维修基金和共用设施设务的资金。</w:t>
      </w:r>
      <w:r>
        <w:rPr>
          <w:rFonts w:ascii="Times New Roman"/>
          <w:color w:val="000000"/>
          <w:spacing w:val="0"/>
          <w:sz w:val="36"/>
        </w:rPr>
      </w:r>
    </w:p>
    <w:p>
      <w:pPr>
        <w:pStyle w:val="Normal"/>
        <w:framePr w:w="14421" w:x="2701" w:y="7624"/>
        <w:widowControl w:val="off"/>
        <w:autoSpaceDE w:val="off"/>
        <w:autoSpaceDN w:val="off"/>
        <w:spacing w:before="0" w:after="0" w:line="360" w:lineRule="exact"/>
        <w:ind w:left="180" w:right="0" w:firstLine="0"/>
        <w:jc w:val="left"/>
        <w:rPr>
          <w:rFonts w:ascii="Times New Roman"/>
          <w:color w:val="000000"/>
          <w:spacing w:val="0"/>
          <w:sz w:val="36"/>
        </w:rPr>
      </w:pPr>
      <w:r>
        <w:rPr>
          <w:rFonts w:ascii="SimSun" w:hAnsi="SimSun" w:cs="SimSun"/>
          <w:color w:val="000000"/>
          <w:spacing w:val="0"/>
          <w:sz w:val="36"/>
        </w:rPr>
        <w:t>共用设施设备维修基金是指专项用于共用设施和共有设备大修理的资金。</w:t>
      </w:r>
      <w:r>
        <w:rPr>
          <w:rFonts w:ascii="Times New Roman"/>
          <w:color w:val="000000"/>
          <w:spacing w:val="0"/>
          <w:sz w:val="36"/>
        </w:rPr>
      </w:r>
    </w:p>
    <w:p>
      <w:pPr>
        <w:pStyle w:val="Normal"/>
        <w:framePr w:w="14421" w:x="2701" w:y="7624"/>
        <w:widowControl w:val="off"/>
        <w:autoSpaceDE w:val="off"/>
        <w:autoSpaceDN w:val="off"/>
        <w:spacing w:before="319" w:after="0" w:line="383" w:lineRule="exact"/>
        <w:ind w:left="0" w:right="0" w:firstLine="0"/>
        <w:jc w:val="left"/>
        <w:rPr>
          <w:rFonts w:ascii="Times New Roman"/>
          <w:color w:val="000000"/>
          <w:spacing w:val="0"/>
          <w:sz w:val="36"/>
        </w:rPr>
      </w:pPr>
      <w:r>
        <w:rPr>
          <w:rFonts w:ascii="EDNIAG+Nimbus Roman No9 L Regular"/>
          <w:color w:val="000000"/>
          <w:spacing w:val="-1"/>
          <w:sz w:val="36"/>
        </w:rPr>
        <w:t>(2</w:t>
      </w:r>
      <w:r>
        <w:rPr>
          <w:rFonts w:ascii="SimSun" w:hAnsi="SimSun" w:cs="SimSun"/>
          <w:color w:val="000000"/>
          <w:spacing w:val="0"/>
          <w:sz w:val="36"/>
        </w:rPr>
        <w:t>）代管企业作为企业长期负债管理。代管基金应当专户储存，专款专用，并定</w:t>
      </w:r>
      <w:r>
        <w:rPr>
          <w:rFonts w:ascii="Times New Roman"/>
          <w:color w:val="000000"/>
          <w:spacing w:val="0"/>
          <w:sz w:val="36"/>
        </w:rPr>
      </w:r>
    </w:p>
    <w:p>
      <w:pPr>
        <w:pStyle w:val="Normal"/>
        <w:framePr w:w="14421" w:x="2701" w:y="762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期接受业主管理委员会或者物业产权人、使用人的检查与监督</w:t>
      </w:r>
      <w:r>
        <w:rPr>
          <w:rFonts w:ascii="EDNIAG+Nimbus Roman No9 L Regular"/>
          <w:color w:val="000000"/>
          <w:spacing w:val="0"/>
          <w:sz w:val="36"/>
        </w:rPr>
        <w:t>.</w:t>
      </w:r>
      <w:r>
        <w:rPr>
          <w:rFonts w:ascii="Times New Roman"/>
          <w:color w:val="000000"/>
          <w:spacing w:val="0"/>
          <w:sz w:val="36"/>
        </w:rPr>
      </w:r>
    </w:p>
    <w:p>
      <w:pPr>
        <w:pStyle w:val="Normal"/>
        <w:framePr w:w="14421" w:x="2701" w:y="7624"/>
        <w:widowControl w:val="off"/>
        <w:autoSpaceDE w:val="off"/>
        <w:autoSpaceDN w:val="off"/>
        <w:spacing w:before="342" w:after="0" w:line="360" w:lineRule="exact"/>
        <w:ind w:left="360" w:right="0" w:firstLine="0"/>
        <w:jc w:val="left"/>
        <w:rPr>
          <w:rFonts w:ascii="Times New Roman"/>
          <w:color w:val="000000"/>
          <w:spacing w:val="0"/>
          <w:sz w:val="36"/>
        </w:rPr>
      </w:pPr>
      <w:r>
        <w:rPr>
          <w:rFonts w:ascii="SimSun" w:hAnsi="SimSun" w:cs="SimSun"/>
          <w:color w:val="000000"/>
          <w:spacing w:val="-4"/>
          <w:sz w:val="36"/>
        </w:rPr>
        <w:t>代管基金利息净收应当经物业管理委员会或者物业产权人、使用人认可后转作</w:t>
      </w:r>
      <w:r>
        <w:rPr>
          <w:rFonts w:ascii="Times New Roman"/>
          <w:color w:val="000000"/>
          <w:spacing w:val="0"/>
          <w:sz w:val="36"/>
        </w:rPr>
      </w:r>
    </w:p>
    <w:p>
      <w:pPr>
        <w:pStyle w:val="Normal"/>
        <w:framePr w:w="14421" w:x="2701" w:y="762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代管基金滚存使用管理。</w:t>
      </w:r>
      <w:r>
        <w:rPr>
          <w:rFonts w:ascii="Times New Roman"/>
          <w:color w:val="000000"/>
          <w:spacing w:val="0"/>
          <w:sz w:val="36"/>
        </w:rPr>
      </w:r>
    </w:p>
    <w:p>
      <w:pPr>
        <w:pStyle w:val="Normal"/>
        <w:framePr w:w="14490" w:x="2701" w:y="11124"/>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3</w:t>
      </w:r>
      <w:r>
        <w:rPr>
          <w:rFonts w:ascii="SimSun" w:hAnsi="SimSun" w:cs="SimSun"/>
          <w:color w:val="000000"/>
          <w:spacing w:val="0"/>
          <w:sz w:val="36"/>
        </w:rPr>
        <w:t>）企业有偿使用业主管理委员会或者物业产权人、使用人提供的管理用房、</w:t>
      </w:r>
      <w:r>
        <w:rPr>
          <w:rFonts w:ascii="Times New Roman"/>
          <w:color w:val="000000"/>
          <w:spacing w:val="0"/>
          <w:sz w:val="36"/>
        </w:rPr>
      </w:r>
    </w:p>
    <w:p>
      <w:pPr>
        <w:pStyle w:val="Normal"/>
        <w:framePr w:w="14490" w:x="2701" w:y="1112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商业及房和共同设施设备，应当设立备查帐薄单独进行实物管理，并按照国家法</w:t>
      </w:r>
      <w:r>
        <w:rPr>
          <w:rFonts w:ascii="Times New Roman"/>
          <w:color w:val="000000"/>
          <w:spacing w:val="0"/>
          <w:sz w:val="36"/>
        </w:rPr>
      </w:r>
    </w:p>
    <w:p>
      <w:pPr>
        <w:pStyle w:val="Normal"/>
        <w:framePr w:w="14490" w:x="2701" w:y="1112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律、法规的规定中双方签订的合同、协议支付有关费用</w:t>
      </w:r>
      <w:r>
        <w:rPr>
          <w:rFonts w:ascii="EDNIAG+Nimbus Roman No9 L Regular"/>
          <w:color w:val="000000"/>
          <w:spacing w:val="-1"/>
          <w:sz w:val="36"/>
        </w:rPr>
        <w:t>(</w:t>
      </w:r>
      <w:r>
        <w:rPr>
          <w:rFonts w:ascii="SimSun" w:hAnsi="SimSun" w:cs="SimSun"/>
          <w:color w:val="000000"/>
          <w:spacing w:val="0"/>
          <w:sz w:val="36"/>
        </w:rPr>
        <w:t>如租赁费、承包费等</w:t>
      </w:r>
      <w:r>
        <w:rPr>
          <w:rFonts w:ascii="EDNIAG+Nimbus Roman No9 L Regular"/>
          <w:color w:val="000000"/>
          <w:spacing w:val="0"/>
          <w:sz w:val="36"/>
        </w:rPr>
        <w:t>).</w:t>
      </w:r>
      <w:r>
        <w:rPr>
          <w:rFonts w:ascii="Times New Roman"/>
          <w:color w:val="000000"/>
          <w:spacing w:val="0"/>
          <w:sz w:val="36"/>
        </w:rPr>
      </w:r>
    </w:p>
    <w:p>
      <w:pPr>
        <w:pStyle w:val="Normal"/>
        <w:framePr w:w="14490" w:x="2701" w:y="11124"/>
        <w:widowControl w:val="off"/>
        <w:autoSpaceDE w:val="off"/>
        <w:autoSpaceDN w:val="off"/>
        <w:spacing w:before="320" w:after="0" w:line="383" w:lineRule="exact"/>
        <w:ind w:left="0" w:right="0" w:firstLine="0"/>
        <w:jc w:val="left"/>
        <w:rPr>
          <w:rFonts w:ascii="Times New Roman"/>
          <w:color w:val="000000"/>
          <w:spacing w:val="0"/>
          <w:sz w:val="36"/>
        </w:rPr>
      </w:pPr>
      <w:r>
        <w:rPr>
          <w:rFonts w:ascii="SimSun" w:hAnsi="SimSun" w:cs="SimSun"/>
          <w:color w:val="000000"/>
          <w:spacing w:val="7"/>
          <w:sz w:val="36"/>
        </w:rPr>
        <w:t>（</w:t>
      </w:r>
      <w:r>
        <w:rPr>
          <w:rFonts w:ascii="EDNIAG+Nimbus Roman No9 L Regular"/>
          <w:color w:val="000000"/>
          <w:spacing w:val="3"/>
          <w:sz w:val="36"/>
        </w:rPr>
        <w:t>4)</w:t>
      </w:r>
      <w:r>
        <w:rPr>
          <w:rFonts w:ascii="SimSun" w:hAnsi="SimSun" w:cs="SimSun"/>
          <w:color w:val="000000"/>
          <w:spacing w:val="0"/>
          <w:sz w:val="36"/>
        </w:rPr>
        <w:t>企业支付的管理用房和商业用房有化学元素使用费经业主管理委员会或者</w:t>
      </w:r>
      <w:r>
        <w:rPr>
          <w:rFonts w:ascii="Times New Roman"/>
          <w:color w:val="000000"/>
          <w:spacing w:val="0"/>
          <w:sz w:val="36"/>
        </w:rPr>
      </w:r>
    </w:p>
    <w:p>
      <w:pPr>
        <w:pStyle w:val="Normal"/>
        <w:framePr w:w="14490" w:x="2701" w:y="1112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物业产权人，使用权用人可后转作企业代管的房屋共用部位维修基金</w:t>
      </w:r>
      <w:r>
        <w:rPr>
          <w:rFonts w:ascii="Times New Roman"/>
          <w:color w:val="000000"/>
          <w:spacing w:val="20"/>
          <w:sz w:val="36"/>
        </w:rPr>
        <w:t xml:space="preserve"> </w:t>
      </w:r>
      <w:r>
        <w:rPr>
          <w:rFonts w:ascii="EDNIAG+Nimbus Roman No9 L Regular"/>
          <w:color w:val="000000"/>
          <w:spacing w:val="4"/>
          <w:sz w:val="36"/>
        </w:rPr>
        <w:t>;</w:t>
      </w:r>
      <w:r>
        <w:rPr>
          <w:rFonts w:ascii="SimSun" w:hAnsi="SimSun" w:cs="SimSun"/>
          <w:color w:val="000000"/>
          <w:spacing w:val="0"/>
          <w:sz w:val="36"/>
        </w:rPr>
        <w:t>企业支付</w:t>
      </w:r>
      <w:r>
        <w:rPr>
          <w:rFonts w:ascii="Times New Roman"/>
          <w:color w:val="000000"/>
          <w:spacing w:val="0"/>
          <w:sz w:val="36"/>
        </w:rPr>
      </w:r>
    </w:p>
    <w:p>
      <w:pPr>
        <w:pStyle w:val="Normal"/>
        <w:framePr w:w="14490" w:x="2701" w:y="1112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的共有设施设备有化学元素使用费，经业主管理委员会或者物业产权人、使用人</w:t>
      </w:r>
      <w:r>
        <w:rPr>
          <w:rFonts w:ascii="Times New Roman"/>
          <w:color w:val="000000"/>
          <w:spacing w:val="0"/>
          <w:sz w:val="36"/>
        </w:rPr>
      </w:r>
    </w:p>
    <w:p>
      <w:pPr>
        <w:pStyle w:val="Normal"/>
        <w:framePr w:w="14490" w:x="2701" w:y="1112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认可后转作企业代管的共用设施设备维修基金。</w:t>
      </w:r>
      <w:r>
        <w:rPr>
          <w:rFonts w:ascii="Times New Roman"/>
          <w:color w:val="000000"/>
          <w:spacing w:val="0"/>
          <w:sz w:val="36"/>
        </w:rPr>
      </w:r>
    </w:p>
    <w:p>
      <w:pPr>
        <w:pStyle w:val="Normal"/>
        <w:framePr w:w="2880" w:x="2701" w:y="16039"/>
        <w:widowControl w:val="off"/>
        <w:autoSpaceDE w:val="off"/>
        <w:autoSpaceDN w:val="off"/>
        <w:spacing w:before="0" w:after="0" w:line="383" w:lineRule="exact"/>
        <w:ind w:left="0" w:right="0" w:firstLine="0"/>
        <w:jc w:val="left"/>
        <w:rPr>
          <w:rFonts w:ascii="Times New Roman"/>
          <w:color w:val="000000"/>
          <w:spacing w:val="0"/>
          <w:sz w:val="36"/>
        </w:rPr>
      </w:pPr>
      <w:r>
        <w:rPr>
          <w:rFonts w:ascii="EDNIAG+Nimbus Roman No9 L Regular"/>
          <w:color w:val="000000"/>
          <w:spacing w:val="0"/>
          <w:sz w:val="36"/>
        </w:rPr>
        <w:t>2</w:t>
      </w:r>
      <w:r>
        <w:rPr>
          <w:rFonts w:ascii="SimSun" w:hAnsi="SimSun" w:cs="SimSun"/>
          <w:color w:val="000000"/>
          <w:spacing w:val="0"/>
          <w:sz w:val="36"/>
        </w:rPr>
        <w:t>、成本和费用</w:t>
      </w:r>
      <w:r>
        <w:rPr>
          <w:rFonts w:ascii="Times New Roman"/>
          <w:color w:val="000000"/>
          <w:spacing w:val="0"/>
          <w:sz w:val="36"/>
        </w:rPr>
      </w:r>
    </w:p>
    <w:p>
      <w:pPr>
        <w:pStyle w:val="Normal"/>
        <w:framePr w:w="14421" w:x="2701" w:y="16741"/>
        <w:widowControl w:val="off"/>
        <w:autoSpaceDE w:val="off"/>
        <w:autoSpaceDN w:val="off"/>
        <w:spacing w:before="0" w:after="0" w:line="383" w:lineRule="exact"/>
        <w:ind w:left="0" w:right="0" w:firstLine="0"/>
        <w:jc w:val="left"/>
        <w:rPr>
          <w:rFonts w:ascii="Times New Roman"/>
          <w:color w:val="000000"/>
          <w:spacing w:val="0"/>
          <w:sz w:val="36"/>
        </w:rPr>
      </w:pPr>
      <w:r>
        <w:rPr>
          <w:rFonts w:ascii="EDNIAG+Nimbus Roman No9 L Regular"/>
          <w:color w:val="000000"/>
          <w:spacing w:val="0"/>
          <w:sz w:val="36"/>
        </w:rPr>
        <w:t>(1)</w:t>
      </w:r>
      <w:r>
        <w:rPr>
          <w:rFonts w:ascii="SimSun" w:hAnsi="SimSun" w:cs="SimSun"/>
          <w:color w:val="000000"/>
          <w:spacing w:val="2"/>
          <w:sz w:val="36"/>
        </w:rPr>
        <w:t>企业在从事物业管理活动中</w:t>
      </w:r>
      <w:r>
        <w:rPr>
          <w:rFonts w:ascii="EDNIAG+Nimbus Roman No9 L Regular"/>
          <w:color w:val="000000"/>
          <w:spacing w:val="4"/>
          <w:sz w:val="36"/>
        </w:rPr>
        <w:t>,</w:t>
      </w:r>
      <w:r>
        <w:rPr>
          <w:rFonts w:ascii="SimSun" w:hAnsi="SimSun" w:cs="SimSun"/>
          <w:color w:val="000000"/>
          <w:spacing w:val="0"/>
          <w:sz w:val="36"/>
        </w:rPr>
        <w:t>为物业产权人、使用人提供维修、管理和服务等</w:t>
      </w:r>
      <w:r>
        <w:rPr>
          <w:rFonts w:ascii="Times New Roman"/>
          <w:color w:val="000000"/>
          <w:spacing w:val="0"/>
          <w:sz w:val="36"/>
        </w:rPr>
      </w:r>
    </w:p>
    <w:p>
      <w:pPr>
        <w:pStyle w:val="Normal"/>
        <w:framePr w:w="14421" w:x="2701" w:y="1674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过程中发生的各项支出，按照国家规定计入成本、费用。</w:t>
      </w:r>
      <w:r>
        <w:rPr>
          <w:rFonts w:ascii="Times New Roman"/>
          <w:color w:val="000000"/>
          <w:spacing w:val="0"/>
          <w:sz w:val="36"/>
        </w:rPr>
      </w:r>
    </w:p>
    <w:p>
      <w:pPr>
        <w:pStyle w:val="Normal"/>
        <w:framePr w:w="14421" w:x="2701" w:y="16741"/>
        <w:widowControl w:val="off"/>
        <w:autoSpaceDE w:val="off"/>
        <w:autoSpaceDN w:val="off"/>
        <w:spacing w:before="320" w:after="0" w:line="383" w:lineRule="exact"/>
        <w:ind w:left="0" w:right="0" w:firstLine="0"/>
        <w:jc w:val="left"/>
        <w:rPr>
          <w:rFonts w:ascii="Times New Roman"/>
          <w:color w:val="000000"/>
          <w:spacing w:val="0"/>
          <w:sz w:val="36"/>
        </w:rPr>
      </w:pPr>
      <w:r>
        <w:rPr>
          <w:rFonts w:ascii="EDNIAG+Nimbus Roman No9 L Regular"/>
          <w:color w:val="000000"/>
          <w:spacing w:val="-1"/>
          <w:sz w:val="36"/>
        </w:rPr>
        <w:t>(2</w:t>
      </w:r>
      <w:r>
        <w:rPr>
          <w:rFonts w:ascii="SimSun" w:hAnsi="SimSun" w:cs="SimSun"/>
          <w:color w:val="000000"/>
          <w:spacing w:val="0"/>
          <w:sz w:val="36"/>
        </w:rPr>
        <w:t>）企业在从事物业管理活动中的各项直接支出，计入营业成本。营业成本包括</w:t>
      </w:r>
      <w:r>
        <w:rPr>
          <w:rFonts w:ascii="Times New Roman"/>
          <w:color w:val="000000"/>
          <w:spacing w:val="0"/>
          <w:sz w:val="36"/>
        </w:rPr>
      </w:r>
    </w:p>
    <w:p>
      <w:pPr>
        <w:pStyle w:val="Normal"/>
        <w:framePr w:w="14421" w:x="2701" w:y="16741"/>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直接人工费、直接材料费和间接费用等</w:t>
      </w:r>
      <w:r>
        <w:rPr>
          <w:rFonts w:ascii="Times New Roman"/>
          <w:color w:val="000000"/>
          <w:spacing w:val="-25"/>
          <w:sz w:val="36"/>
        </w:rPr>
        <w:t xml:space="preserve"> </w:t>
      </w:r>
      <w:r>
        <w:rPr>
          <w:rFonts w:ascii="EDNIAG+Nimbus Roman No9 L Regular"/>
          <w:color w:val="000000"/>
          <w:spacing w:val="4"/>
          <w:sz w:val="36"/>
        </w:rPr>
        <w:t>.</w:t>
      </w:r>
      <w:r>
        <w:rPr>
          <w:rFonts w:ascii="SimSun" w:hAnsi="SimSun" w:cs="SimSun"/>
          <w:color w:val="000000"/>
          <w:spacing w:val="0"/>
          <w:sz w:val="36"/>
        </w:rPr>
        <w:t>被告一级成本核算的企业，可不高间接</w:t>
      </w:r>
      <w:r>
        <w:rPr>
          <w:rFonts w:ascii="Times New Roman"/>
          <w:color w:val="000000"/>
          <w:spacing w:val="0"/>
          <w:sz w:val="36"/>
        </w:rPr>
      </w:r>
    </w:p>
    <w:p>
      <w:pPr>
        <w:pStyle w:val="Normal"/>
        <w:framePr w:w="14421" w:x="2701" w:y="16741"/>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费用</w:t>
      </w:r>
      <w:r>
        <w:rPr>
          <w:rFonts w:ascii="EDNIAG+Nimbus Roman No9 L Regular"/>
          <w:color w:val="000000"/>
          <w:spacing w:val="0"/>
          <w:sz w:val="36"/>
        </w:rPr>
        <w:t>,</w:t>
      </w:r>
      <w:r>
        <w:rPr>
          <w:rFonts w:ascii="SimSun" w:hAnsi="SimSun" w:cs="SimSun"/>
          <w:color w:val="000000"/>
          <w:spacing w:val="0"/>
          <w:sz w:val="36"/>
        </w:rPr>
        <w:t>有关支出直接计入管理费用。</w:t>
      </w:r>
      <w:r>
        <w:rPr>
          <w:rFonts w:ascii="Times New Roman"/>
          <w:color w:val="000000"/>
          <w:spacing w:val="0"/>
          <w:sz w:val="36"/>
        </w:rPr>
      </w:r>
    </w:p>
    <w:p>
      <w:pPr>
        <w:pStyle w:val="Normal"/>
        <w:framePr w:w="14283" w:x="2701" w:y="20261"/>
        <w:widowControl w:val="off"/>
        <w:autoSpaceDE w:val="off"/>
        <w:autoSpaceDN w:val="off"/>
        <w:spacing w:before="0" w:after="0" w:line="360" w:lineRule="exact"/>
        <w:ind w:left="180" w:right="0" w:firstLine="0"/>
        <w:jc w:val="left"/>
        <w:rPr>
          <w:rFonts w:ascii="Times New Roman"/>
          <w:color w:val="000000"/>
          <w:spacing w:val="0"/>
          <w:sz w:val="36"/>
        </w:rPr>
      </w:pPr>
      <w:r>
        <w:rPr>
          <w:rFonts w:ascii="SimSun" w:hAnsi="SimSun" w:cs="SimSun"/>
          <w:color w:val="000000"/>
          <w:spacing w:val="0"/>
          <w:sz w:val="36"/>
        </w:rPr>
        <w:t>直接人工费包括直接从事物业管理活动等人员的工资及职工福利费等。</w:t>
      </w:r>
      <w:r>
        <w:rPr>
          <w:rFonts w:ascii="Times New Roman"/>
          <w:color w:val="000000"/>
          <w:spacing w:val="0"/>
          <w:sz w:val="36"/>
        </w:rPr>
      </w:r>
    </w:p>
    <w:p>
      <w:pPr>
        <w:pStyle w:val="Normal"/>
        <w:framePr w:w="14283" w:x="2701" w:y="20261"/>
        <w:widowControl w:val="off"/>
        <w:autoSpaceDE w:val="off"/>
        <w:autoSpaceDN w:val="off"/>
        <w:spacing w:before="342" w:after="0" w:line="360" w:lineRule="exact"/>
        <w:ind w:left="180" w:right="0" w:firstLine="0"/>
        <w:jc w:val="left"/>
        <w:rPr>
          <w:rFonts w:ascii="Times New Roman"/>
          <w:color w:val="000000"/>
          <w:spacing w:val="0"/>
          <w:sz w:val="36"/>
        </w:rPr>
      </w:pPr>
      <w:r>
        <w:rPr>
          <w:rFonts w:ascii="SimSun" w:hAnsi="SimSun" w:cs="SimSun"/>
          <w:color w:val="000000"/>
          <w:spacing w:val="0"/>
          <w:sz w:val="36"/>
        </w:rPr>
        <w:t>直接材料费包括企业在物业管理活动中直接消耗的各种材料、辅助材料、燃料</w:t>
      </w:r>
      <w:r>
        <w:rPr>
          <w:rFonts w:ascii="Times New Roman"/>
          <w:color w:val="000000"/>
          <w:spacing w:val="0"/>
          <w:sz w:val="36"/>
        </w:rPr>
      </w:r>
    </w:p>
    <w:p>
      <w:pPr>
        <w:pStyle w:val="Normal"/>
        <w:framePr w:w="14283" w:x="2701" w:y="2026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和动力、构配件、零件、低值易耗品、包装物等。</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490" w:x="2701" w:y="2006"/>
        <w:widowControl w:val="off"/>
        <w:autoSpaceDE w:val="off"/>
        <w:autoSpaceDN w:val="off"/>
        <w:spacing w:before="0" w:after="0" w:line="360" w:lineRule="exact"/>
        <w:ind w:left="180" w:right="0" w:firstLine="0"/>
        <w:jc w:val="left"/>
        <w:rPr>
          <w:rFonts w:ascii="Times New Roman"/>
          <w:color w:val="000000"/>
          <w:spacing w:val="0"/>
          <w:sz w:val="36"/>
        </w:rPr>
      </w:pPr>
      <w:r>
        <w:rPr>
          <w:rFonts w:ascii="SimSun" w:hAnsi="SimSun" w:cs="SimSun"/>
          <w:color w:val="000000"/>
          <w:spacing w:val="0"/>
          <w:sz w:val="36"/>
        </w:rPr>
        <w:t>间接费用包括企业所属物业管理单位管理人员的工资、资金及职工福利费、固</w:t>
      </w:r>
      <w:r>
        <w:rPr>
          <w:rFonts w:ascii="Times New Roman"/>
          <w:color w:val="000000"/>
          <w:spacing w:val="0"/>
          <w:sz w:val="36"/>
        </w:rPr>
      </w:r>
    </w:p>
    <w:p>
      <w:pPr>
        <w:pStyle w:val="Normal"/>
        <w:framePr w:w="14490" w:x="2701" w:y="2006"/>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定资产折旧及修理费、水电费、取暖费、办公费、差旅费、邮电通讯费、交通运</w:t>
      </w:r>
      <w:r>
        <w:rPr>
          <w:rFonts w:ascii="Times New Roman"/>
          <w:color w:val="000000"/>
          <w:spacing w:val="0"/>
          <w:sz w:val="36"/>
        </w:rPr>
      </w:r>
    </w:p>
    <w:p>
      <w:pPr>
        <w:pStyle w:val="Normal"/>
        <w:framePr w:w="14490" w:x="2701" w:y="2006"/>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输费、租赁费、财产保险费、劳动保护费、保安费、绿化维护费、低值易耗品摊</w:t>
      </w:r>
      <w:r>
        <w:rPr>
          <w:rFonts w:ascii="Times New Roman"/>
          <w:color w:val="000000"/>
          <w:spacing w:val="0"/>
          <w:sz w:val="36"/>
        </w:rPr>
      </w:r>
    </w:p>
    <w:p>
      <w:pPr>
        <w:pStyle w:val="Normal"/>
        <w:framePr w:w="14490" w:x="2701" w:y="2006"/>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销及其他费用等</w:t>
      </w:r>
      <w:r>
        <w:rPr>
          <w:rFonts w:ascii="VIWAQU+Nimbus Roman No9 L Regular"/>
          <w:color w:val="000000"/>
          <w:spacing w:val="0"/>
          <w:sz w:val="36"/>
        </w:rPr>
        <w:t>.</w:t>
      </w:r>
      <w:r>
        <w:rPr>
          <w:rFonts w:ascii="Times New Roman"/>
          <w:color w:val="000000"/>
          <w:spacing w:val="0"/>
          <w:sz w:val="36"/>
        </w:rPr>
      </w:r>
    </w:p>
    <w:p>
      <w:pPr>
        <w:pStyle w:val="Normal"/>
        <w:framePr w:w="14697" w:x="2701" w:y="4805"/>
        <w:widowControl w:val="off"/>
        <w:autoSpaceDE w:val="off"/>
        <w:autoSpaceDN w:val="off"/>
        <w:spacing w:before="0" w:after="0" w:line="383" w:lineRule="exact"/>
        <w:ind w:left="180" w:right="0" w:firstLine="0"/>
        <w:jc w:val="left"/>
        <w:rPr>
          <w:rFonts w:ascii="Times New Roman"/>
          <w:color w:val="000000"/>
          <w:spacing w:val="0"/>
          <w:sz w:val="36"/>
        </w:rPr>
      </w:pPr>
      <w:r>
        <w:rPr>
          <w:rFonts w:ascii="SimSun" w:hAnsi="SimSun" w:cs="SimSun"/>
          <w:color w:val="000000"/>
          <w:spacing w:val="0"/>
          <w:sz w:val="36"/>
        </w:rPr>
        <w:t>（</w:t>
      </w:r>
      <w:r>
        <w:rPr>
          <w:rFonts w:ascii="VIWAQU+Nimbus Roman No9 L Regular"/>
          <w:color w:val="000000"/>
          <w:spacing w:val="-1"/>
          <w:sz w:val="36"/>
        </w:rPr>
        <w:t>3)</w:t>
      </w:r>
      <w:r>
        <w:rPr>
          <w:rFonts w:ascii="SimSun" w:hAnsi="SimSun" w:cs="SimSun"/>
          <w:color w:val="000000"/>
          <w:spacing w:val="0"/>
          <w:sz w:val="36"/>
        </w:rPr>
        <w:t>企业经营共用设施，支付的有偿使用费，计入营业成本或者管理费用。</w:t>
      </w:r>
      <w:r>
        <w:rPr>
          <w:rFonts w:ascii="Times New Roman"/>
          <w:color w:val="000000"/>
          <w:spacing w:val="0"/>
          <w:sz w:val="36"/>
        </w:rPr>
      </w:r>
    </w:p>
    <w:p>
      <w:pPr>
        <w:pStyle w:val="Normal"/>
        <w:framePr w:w="14697" w:x="2701" w:y="4805"/>
        <w:widowControl w:val="off"/>
        <w:autoSpaceDE w:val="off"/>
        <w:autoSpaceDN w:val="off"/>
        <w:spacing w:before="319" w:after="0" w:line="383" w:lineRule="exact"/>
        <w:ind w:left="180" w:right="0" w:firstLine="0"/>
        <w:jc w:val="left"/>
        <w:rPr>
          <w:rFonts w:ascii="Times New Roman"/>
          <w:color w:val="000000"/>
          <w:spacing w:val="0"/>
          <w:sz w:val="36"/>
        </w:rPr>
      </w:pPr>
      <w:r>
        <w:rPr>
          <w:rFonts w:ascii="VIWAQU+Nimbus Roman No9 L Regular"/>
          <w:color w:val="000000"/>
          <w:spacing w:val="-1"/>
          <w:sz w:val="36"/>
        </w:rPr>
        <w:t>(4)</w:t>
      </w:r>
      <w:r>
        <w:rPr>
          <w:rFonts w:ascii="SimSun" w:hAnsi="SimSun" w:cs="SimSun"/>
          <w:color w:val="000000"/>
          <w:spacing w:val="0"/>
          <w:sz w:val="36"/>
        </w:rPr>
        <w:t>企业支付的管理用房有偿使用费，计入营业成本或者管理费用。</w:t>
      </w:r>
      <w:r>
        <w:rPr>
          <w:rFonts w:ascii="Times New Roman"/>
          <w:color w:val="000000"/>
          <w:spacing w:val="0"/>
          <w:sz w:val="36"/>
        </w:rPr>
      </w:r>
    </w:p>
    <w:p>
      <w:pPr>
        <w:pStyle w:val="Normal"/>
        <w:framePr w:w="14697" w:x="2701" w:y="4805"/>
        <w:widowControl w:val="off"/>
        <w:autoSpaceDE w:val="off"/>
        <w:autoSpaceDN w:val="off"/>
        <w:spacing w:before="319" w:after="0" w:line="383" w:lineRule="exact"/>
        <w:ind w:left="180" w:right="0" w:firstLine="0"/>
        <w:jc w:val="left"/>
        <w:rPr>
          <w:rFonts w:ascii="Times New Roman"/>
          <w:color w:val="000000"/>
          <w:spacing w:val="0"/>
          <w:sz w:val="36"/>
        </w:rPr>
      </w:pPr>
      <w:r>
        <w:rPr>
          <w:rFonts w:ascii="SimSun" w:hAnsi="SimSun" w:cs="SimSun"/>
          <w:color w:val="000000"/>
          <w:spacing w:val="0"/>
          <w:sz w:val="36"/>
        </w:rPr>
        <w:t>（</w:t>
      </w:r>
      <w:r>
        <w:rPr>
          <w:rFonts w:ascii="VIWAQU+Nimbus Roman No9 L Regular"/>
          <w:color w:val="000000"/>
          <w:spacing w:val="0"/>
          <w:sz w:val="36"/>
        </w:rPr>
        <w:t>5</w:t>
      </w:r>
      <w:r>
        <w:rPr>
          <w:rFonts w:ascii="SimSun" w:hAnsi="SimSun" w:cs="SimSun"/>
          <w:color w:val="000000"/>
          <w:spacing w:val="-10"/>
          <w:sz w:val="36"/>
        </w:rPr>
        <w:t>）企业对管理用房进行装修发生的支出，计入递延资产，在有效使用期限内，</w:t>
      </w:r>
      <w:r>
        <w:rPr>
          <w:rFonts w:ascii="Times New Roman"/>
          <w:color w:val="000000"/>
          <w:spacing w:val="0"/>
          <w:sz w:val="36"/>
        </w:rPr>
      </w:r>
    </w:p>
    <w:p>
      <w:pPr>
        <w:pStyle w:val="Normal"/>
        <w:framePr w:w="14697" w:x="2701" w:y="4805"/>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分期摊入营业成本或者管理费用。</w:t>
      </w:r>
      <w:r>
        <w:rPr>
          <w:rFonts w:ascii="Times New Roman"/>
          <w:color w:val="000000"/>
          <w:spacing w:val="0"/>
          <w:sz w:val="36"/>
        </w:rPr>
      </w:r>
    </w:p>
    <w:p>
      <w:pPr>
        <w:pStyle w:val="Normal"/>
        <w:framePr w:w="14533" w:x="2701" w:y="7614"/>
        <w:widowControl w:val="off"/>
        <w:autoSpaceDE w:val="off"/>
        <w:autoSpaceDN w:val="off"/>
        <w:spacing w:before="0" w:after="0" w:line="383" w:lineRule="exact"/>
        <w:ind w:left="180" w:right="0" w:firstLine="0"/>
        <w:jc w:val="left"/>
        <w:rPr>
          <w:rFonts w:ascii="Times New Roman"/>
          <w:color w:val="000000"/>
          <w:spacing w:val="0"/>
          <w:sz w:val="36"/>
        </w:rPr>
      </w:pPr>
      <w:r>
        <w:rPr>
          <w:rFonts w:ascii="SimSun" w:hAnsi="SimSun" w:cs="SimSun"/>
          <w:color w:val="000000"/>
          <w:spacing w:val="0"/>
          <w:sz w:val="36"/>
        </w:rPr>
        <w:t>（</w:t>
      </w:r>
      <w:r>
        <w:rPr>
          <w:rFonts w:ascii="VIWAQU+Nimbus Roman No9 L Regular"/>
          <w:color w:val="000000"/>
          <w:spacing w:val="0"/>
          <w:sz w:val="36"/>
        </w:rPr>
        <w:t>6</w:t>
      </w:r>
      <w:r>
        <w:rPr>
          <w:rFonts w:ascii="SimSun" w:hAnsi="SimSun" w:cs="SimSun"/>
          <w:color w:val="000000"/>
          <w:spacing w:val="-12"/>
          <w:sz w:val="36"/>
        </w:rPr>
        <w:t>）企业强以于年度终了</w:t>
      </w:r>
      <w:r>
        <w:rPr>
          <w:rFonts w:ascii="VIWAQU+Nimbus Roman No9 L Regular"/>
          <w:color w:val="000000"/>
          <w:spacing w:val="0"/>
          <w:sz w:val="36"/>
        </w:rPr>
        <w:t>,</w:t>
      </w:r>
      <w:r>
        <w:rPr>
          <w:rFonts w:ascii="SimSun" w:hAnsi="SimSun" w:cs="SimSun"/>
          <w:color w:val="000000"/>
          <w:spacing w:val="0"/>
          <w:sz w:val="36"/>
        </w:rPr>
        <w:t>按照年未庆收账余额的</w:t>
      </w:r>
      <w:r>
        <w:rPr>
          <w:rFonts w:ascii="Times New Roman"/>
          <w:color w:val="000000"/>
          <w:spacing w:val="1"/>
          <w:sz w:val="36"/>
        </w:rPr>
        <w:t xml:space="preserve"> </w:t>
      </w:r>
      <w:r>
        <w:rPr>
          <w:rFonts w:ascii="VIWAQU+Nimbus Roman No9 L Regular"/>
          <w:color w:val="000000"/>
          <w:spacing w:val="0"/>
          <w:sz w:val="36"/>
        </w:rPr>
        <w:t>0</w:t>
      </w:r>
      <w:r>
        <w:rPr>
          <w:rFonts w:ascii="SimSun" w:hAnsi="SimSun" w:cs="SimSun"/>
          <w:color w:val="000000"/>
          <w:spacing w:val="-115"/>
          <w:sz w:val="36"/>
        </w:rPr>
        <w:t>。</w:t>
      </w:r>
      <w:r>
        <w:rPr>
          <w:rFonts w:ascii="VIWAQU+Nimbus Roman No9 L Regular"/>
          <w:color w:val="000000"/>
          <w:spacing w:val="0"/>
          <w:sz w:val="36"/>
        </w:rPr>
        <w:t>3%-0.5%</w:t>
      </w:r>
      <w:r>
        <w:rPr>
          <w:rFonts w:ascii="SimSun" w:hAnsi="SimSun" w:cs="SimSun"/>
          <w:color w:val="000000"/>
          <w:spacing w:val="0"/>
          <w:sz w:val="36"/>
        </w:rPr>
        <w:t>计提坏账准备金，</w:t>
      </w:r>
      <w:r>
        <w:rPr>
          <w:rFonts w:ascii="Times New Roman"/>
          <w:color w:val="000000"/>
          <w:spacing w:val="0"/>
          <w:sz w:val="36"/>
        </w:rPr>
      </w:r>
    </w:p>
    <w:p>
      <w:pPr>
        <w:pStyle w:val="Normal"/>
        <w:framePr w:w="14533" w:x="2701" w:y="761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1"/>
          <w:sz w:val="36"/>
        </w:rPr>
        <w:t>计入管理费用</w:t>
      </w:r>
      <w:r>
        <w:rPr>
          <w:rFonts w:ascii="VIWAQU+Nimbus Roman No9 L Regular"/>
          <w:color w:val="000000"/>
          <w:spacing w:val="4"/>
          <w:sz w:val="36"/>
        </w:rPr>
        <w:t>.</w:t>
      </w:r>
      <w:r>
        <w:rPr>
          <w:rFonts w:ascii="SimSun" w:hAnsi="SimSun" w:cs="SimSun"/>
          <w:color w:val="000000"/>
          <w:spacing w:val="1"/>
          <w:sz w:val="36"/>
        </w:rPr>
        <w:t>企业发生的坏账损失</w:t>
      </w:r>
      <w:r>
        <w:rPr>
          <w:rFonts w:ascii="VIWAQU+Nimbus Roman No9 L Regular"/>
          <w:color w:val="000000"/>
          <w:spacing w:val="4"/>
          <w:sz w:val="36"/>
        </w:rPr>
        <w:t>,</w:t>
      </w:r>
      <w:r>
        <w:rPr>
          <w:rFonts w:ascii="SimSun" w:hAnsi="SimSun" w:cs="SimSun"/>
          <w:color w:val="000000"/>
          <w:spacing w:val="0"/>
          <w:sz w:val="36"/>
        </w:rPr>
        <w:t>冲减坏账准备金。收回已核销的坏账，增加</w:t>
      </w:r>
      <w:r>
        <w:rPr>
          <w:rFonts w:ascii="Times New Roman"/>
          <w:color w:val="000000"/>
          <w:spacing w:val="0"/>
          <w:sz w:val="36"/>
        </w:rPr>
      </w:r>
    </w:p>
    <w:p>
      <w:pPr>
        <w:pStyle w:val="Normal"/>
        <w:framePr w:w="14533" w:x="2701" w:y="761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坏账准备金，不记准备金的企业，发生的坏账损失</w:t>
      </w:r>
      <w:r>
        <w:rPr>
          <w:rFonts w:ascii="Times New Roman"/>
          <w:color w:val="000000"/>
          <w:spacing w:val="-2"/>
          <w:sz w:val="36"/>
        </w:rPr>
        <w:t xml:space="preserve"> </w:t>
      </w:r>
      <w:r>
        <w:rPr>
          <w:rFonts w:ascii="VIWAQU+Nimbus Roman No9 L Regular"/>
          <w:color w:val="000000"/>
          <w:spacing w:val="4"/>
          <w:sz w:val="36"/>
        </w:rPr>
        <w:t>,</w:t>
      </w:r>
      <w:r>
        <w:rPr>
          <w:rFonts w:ascii="SimSun" w:hAnsi="SimSun" w:cs="SimSun"/>
          <w:color w:val="000000"/>
          <w:spacing w:val="0"/>
          <w:sz w:val="36"/>
        </w:rPr>
        <w:t>计入管理费用。收回已核销</w:t>
      </w:r>
      <w:r>
        <w:rPr>
          <w:rFonts w:ascii="Times New Roman"/>
          <w:color w:val="000000"/>
          <w:spacing w:val="0"/>
          <w:sz w:val="36"/>
        </w:rPr>
      </w:r>
    </w:p>
    <w:p>
      <w:pPr>
        <w:pStyle w:val="Normal"/>
        <w:framePr w:w="14533" w:x="2701" w:y="761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的坏账，冲减管理费用。</w:t>
      </w:r>
      <w:r>
        <w:rPr>
          <w:rFonts w:ascii="Times New Roman"/>
          <w:color w:val="000000"/>
          <w:spacing w:val="0"/>
          <w:sz w:val="36"/>
        </w:rPr>
      </w:r>
    </w:p>
    <w:p>
      <w:pPr>
        <w:pStyle w:val="Normal"/>
        <w:framePr w:w="3600" w:x="2881" w:y="10422"/>
        <w:widowControl w:val="off"/>
        <w:autoSpaceDE w:val="off"/>
        <w:autoSpaceDN w:val="off"/>
        <w:spacing w:before="0" w:after="0" w:line="383" w:lineRule="exact"/>
        <w:ind w:left="0" w:right="0" w:firstLine="0"/>
        <w:jc w:val="left"/>
        <w:rPr>
          <w:rFonts w:ascii="Times New Roman"/>
          <w:color w:val="000000"/>
          <w:spacing w:val="0"/>
          <w:sz w:val="36"/>
        </w:rPr>
      </w:pPr>
      <w:r>
        <w:rPr>
          <w:rFonts w:ascii="VIWAQU+Nimbus Roman No9 L Regular"/>
          <w:color w:val="000000"/>
          <w:spacing w:val="0"/>
          <w:sz w:val="36"/>
        </w:rPr>
        <w:t>3</w:t>
      </w:r>
      <w:r>
        <w:rPr>
          <w:rFonts w:ascii="SimSun" w:hAnsi="SimSun" w:cs="SimSun"/>
          <w:color w:val="000000"/>
          <w:spacing w:val="0"/>
          <w:sz w:val="36"/>
        </w:rPr>
        <w:t>、营业收入及利润</w:t>
      </w:r>
      <w:r>
        <w:rPr>
          <w:rFonts w:ascii="Times New Roman"/>
          <w:color w:val="000000"/>
          <w:spacing w:val="0"/>
          <w:sz w:val="36"/>
        </w:rPr>
      </w:r>
    </w:p>
    <w:p>
      <w:pPr>
        <w:pStyle w:val="Normal"/>
        <w:framePr w:w="14217" w:x="2701" w:y="11124"/>
        <w:widowControl w:val="off"/>
        <w:autoSpaceDE w:val="off"/>
        <w:autoSpaceDN w:val="off"/>
        <w:spacing w:before="0" w:after="0" w:line="383" w:lineRule="exact"/>
        <w:ind w:left="180" w:right="0" w:firstLine="0"/>
        <w:jc w:val="left"/>
        <w:rPr>
          <w:rFonts w:ascii="Times New Roman"/>
          <w:color w:val="000000"/>
          <w:spacing w:val="0"/>
          <w:sz w:val="36"/>
        </w:rPr>
      </w:pPr>
      <w:r>
        <w:rPr>
          <w:rFonts w:ascii="VIWAQU+Nimbus Roman No9 L Regular"/>
          <w:color w:val="000000"/>
          <w:spacing w:val="1"/>
          <w:sz w:val="36"/>
        </w:rPr>
        <w:t>(1</w:t>
      </w:r>
      <w:r>
        <w:rPr>
          <w:rFonts w:ascii="SimSun" w:hAnsi="SimSun" w:cs="SimSun"/>
          <w:color w:val="000000"/>
          <w:spacing w:val="0"/>
          <w:sz w:val="36"/>
        </w:rPr>
        <w:t>）营业收入是指企业从事物业管理和其它经营活动所取得的各项收入，包括</w:t>
      </w:r>
      <w:r>
        <w:rPr>
          <w:rFonts w:ascii="Times New Roman"/>
          <w:color w:val="000000"/>
          <w:spacing w:val="0"/>
          <w:sz w:val="36"/>
        </w:rPr>
      </w:r>
    </w:p>
    <w:p>
      <w:pPr>
        <w:pStyle w:val="Normal"/>
        <w:framePr w:w="14217" w:x="2701" w:y="11124"/>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主营业务收入和其它业务收入</w:t>
      </w:r>
      <w:r>
        <w:rPr>
          <w:rFonts w:ascii="VIWAQU+Nimbus Roman No9 L Regular"/>
          <w:color w:val="000000"/>
          <w:spacing w:val="0"/>
          <w:sz w:val="36"/>
        </w:rPr>
        <w:t>.</w:t>
      </w:r>
      <w:r>
        <w:rPr>
          <w:rFonts w:ascii="Times New Roman"/>
          <w:color w:val="000000"/>
          <w:spacing w:val="0"/>
          <w:sz w:val="36"/>
        </w:rPr>
      </w:r>
    </w:p>
    <w:p>
      <w:pPr>
        <w:pStyle w:val="Normal"/>
        <w:framePr w:w="14490" w:x="2701" w:y="12528"/>
        <w:widowControl w:val="off"/>
        <w:autoSpaceDE w:val="off"/>
        <w:autoSpaceDN w:val="off"/>
        <w:spacing w:before="0" w:after="0" w:line="383" w:lineRule="exact"/>
        <w:ind w:left="180" w:right="0" w:firstLine="0"/>
        <w:jc w:val="left"/>
        <w:rPr>
          <w:rFonts w:ascii="Times New Roman"/>
          <w:color w:val="000000"/>
          <w:spacing w:val="0"/>
          <w:sz w:val="36"/>
        </w:rPr>
      </w:pPr>
      <w:r>
        <w:rPr>
          <w:rFonts w:ascii="SimSun" w:hAnsi="SimSun" w:cs="SimSun"/>
          <w:color w:val="000000"/>
          <w:spacing w:val="3"/>
          <w:sz w:val="36"/>
        </w:rPr>
        <w:t>（</w:t>
      </w:r>
      <w:r>
        <w:rPr>
          <w:rFonts w:ascii="VIWAQU+Nimbus Roman No9 L Regular"/>
          <w:color w:val="000000"/>
          <w:spacing w:val="1"/>
          <w:sz w:val="36"/>
        </w:rPr>
        <w:t>2)</w:t>
      </w:r>
      <w:r>
        <w:rPr>
          <w:rFonts w:ascii="SimSun" w:hAnsi="SimSun" w:cs="SimSun"/>
          <w:color w:val="000000"/>
          <w:spacing w:val="0"/>
          <w:sz w:val="36"/>
        </w:rPr>
        <w:t>主营业务收入是指企业界在从事物业管理活动中为物业产权人、使用人提</w:t>
      </w:r>
      <w:r>
        <w:rPr>
          <w:rFonts w:ascii="Times New Roman"/>
          <w:color w:val="000000"/>
          <w:spacing w:val="0"/>
          <w:sz w:val="36"/>
        </w:rPr>
      </w:r>
    </w:p>
    <w:p>
      <w:pPr>
        <w:pStyle w:val="Normal"/>
        <w:framePr w:w="14490" w:x="2701" w:y="12528"/>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4"/>
          <w:sz w:val="36"/>
        </w:rPr>
        <w:t>供维修、管理和服务所取得的收入，包括物业管理收入、物业经营收入和物业大</w:t>
      </w:r>
      <w:r>
        <w:rPr>
          <w:rFonts w:ascii="Times New Roman"/>
          <w:color w:val="000000"/>
          <w:spacing w:val="0"/>
          <w:sz w:val="36"/>
        </w:rPr>
      </w:r>
    </w:p>
    <w:p>
      <w:pPr>
        <w:pStyle w:val="Normal"/>
        <w:framePr w:w="14490" w:x="2701" w:y="12528"/>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修收入</w:t>
      </w:r>
      <w:r>
        <w:rPr>
          <w:rFonts w:ascii="VIWAQU+Nimbus Roman No9 L Regular"/>
          <w:color w:val="000000"/>
          <w:spacing w:val="0"/>
          <w:sz w:val="36"/>
        </w:rPr>
        <w:t>.</w:t>
      </w:r>
      <w:r>
        <w:rPr>
          <w:rFonts w:ascii="Times New Roman"/>
          <w:color w:val="000000"/>
          <w:spacing w:val="0"/>
          <w:sz w:val="36"/>
        </w:rPr>
      </w:r>
    </w:p>
    <w:p>
      <w:pPr>
        <w:pStyle w:val="Normal"/>
        <w:framePr w:w="14324" w:x="2701" w:y="14644"/>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4"/>
          <w:sz w:val="36"/>
        </w:rPr>
        <w:t>物业管理收入是指企业向物业产权人、使用权人收取的公共性服务费收入、公</w:t>
      </w:r>
      <w:r>
        <w:rPr>
          <w:rFonts w:ascii="Times New Roman"/>
          <w:color w:val="000000"/>
          <w:spacing w:val="0"/>
          <w:sz w:val="36"/>
        </w:rPr>
      </w:r>
    </w:p>
    <w:p>
      <w:pPr>
        <w:pStyle w:val="Normal"/>
        <w:framePr w:w="14324" w:x="2701" w:y="14644"/>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众代办性服务费收入和特约服务收入。</w:t>
      </w:r>
      <w:r>
        <w:rPr>
          <w:rFonts w:ascii="Times New Roman"/>
          <w:color w:val="000000"/>
          <w:spacing w:val="0"/>
          <w:sz w:val="36"/>
        </w:rPr>
      </w:r>
    </w:p>
    <w:p>
      <w:pPr>
        <w:pStyle w:val="Normal"/>
        <w:framePr w:w="14490" w:x="2701" w:y="16048"/>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4"/>
          <w:sz w:val="36"/>
        </w:rPr>
        <w:t>物业经营收入是指企业界经营业主委员会或者物业产权人、使用权人提供的房</w:t>
      </w:r>
      <w:r>
        <w:rPr>
          <w:rFonts w:ascii="Times New Roman"/>
          <w:color w:val="000000"/>
          <w:spacing w:val="0"/>
          <w:sz w:val="36"/>
        </w:rPr>
      </w:r>
    </w:p>
    <w:p>
      <w:pPr>
        <w:pStyle w:val="Normal"/>
        <w:framePr w:w="14490" w:x="2701" w:y="16048"/>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屋建筑和共用设施取得的收入，如房屋出租收入和经营停车场、游泳池、各类球</w:t>
      </w:r>
      <w:r>
        <w:rPr>
          <w:rFonts w:ascii="Times New Roman"/>
          <w:color w:val="000000"/>
          <w:spacing w:val="0"/>
          <w:sz w:val="36"/>
        </w:rPr>
      </w:r>
    </w:p>
    <w:p>
      <w:pPr>
        <w:pStyle w:val="Normal"/>
        <w:framePr w:w="14490" w:x="2701" w:y="16048"/>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场等共用设施收入。</w:t>
      </w:r>
      <w:r>
        <w:rPr>
          <w:rFonts w:ascii="Times New Roman"/>
          <w:color w:val="000000"/>
          <w:spacing w:val="0"/>
          <w:sz w:val="36"/>
        </w:rPr>
      </w:r>
    </w:p>
    <w:p>
      <w:pPr>
        <w:pStyle w:val="Normal"/>
        <w:framePr w:w="14328" w:x="2701" w:y="18155"/>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4"/>
          <w:sz w:val="36"/>
        </w:rPr>
        <w:t>物业大修收入是指企业接受业主管理委员人或者物业产权人、使用权用人的委</w:t>
      </w:r>
      <w:r>
        <w:rPr>
          <w:rFonts w:ascii="Times New Roman"/>
          <w:color w:val="000000"/>
          <w:spacing w:val="0"/>
          <w:sz w:val="36"/>
        </w:rPr>
      </w:r>
    </w:p>
    <w:p>
      <w:pPr>
        <w:pStyle w:val="Normal"/>
        <w:framePr w:w="14328" w:x="2701" w:y="18155"/>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托，对房屋共用部位、共用设施设备进行大修取得收入</w:t>
      </w:r>
      <w:r>
        <w:rPr>
          <w:rFonts w:ascii="VIWAQU+Nimbus Roman No9 L Regular"/>
          <w:color w:val="000000"/>
          <w:spacing w:val="0"/>
          <w:sz w:val="36"/>
        </w:rPr>
        <w:t>.</w:t>
      </w:r>
      <w:r>
        <w:rPr>
          <w:rFonts w:ascii="Times New Roman"/>
          <w:color w:val="000000"/>
          <w:spacing w:val="0"/>
          <w:sz w:val="36"/>
        </w:rPr>
      </w:r>
    </w:p>
    <w:p>
      <w:pPr>
        <w:pStyle w:val="Normal"/>
        <w:framePr w:w="14328" w:x="2701" w:y="18155"/>
        <w:widowControl w:val="off"/>
        <w:autoSpaceDE w:val="off"/>
        <w:autoSpaceDN w:val="off"/>
        <w:spacing w:before="319" w:after="0" w:line="383" w:lineRule="exact"/>
        <w:ind w:left="360" w:right="0" w:firstLine="0"/>
        <w:jc w:val="left"/>
        <w:rPr>
          <w:rFonts w:ascii="Times New Roman"/>
          <w:color w:val="000000"/>
          <w:spacing w:val="0"/>
          <w:sz w:val="36"/>
        </w:rPr>
      </w:pPr>
      <w:r>
        <w:rPr>
          <w:rFonts w:ascii="SimSun" w:hAnsi="SimSun" w:cs="SimSun"/>
          <w:color w:val="000000"/>
          <w:spacing w:val="0"/>
          <w:sz w:val="36"/>
        </w:rPr>
        <w:t>（</w:t>
      </w:r>
      <w:r>
        <w:rPr>
          <w:rFonts w:ascii="VIWAQU+Nimbus Roman No9 L Regular"/>
          <w:color w:val="000000"/>
          <w:spacing w:val="-1"/>
          <w:sz w:val="36"/>
        </w:rPr>
        <w:t>3)</w:t>
      </w:r>
      <w:r>
        <w:rPr>
          <w:rFonts w:ascii="SimSun" w:hAnsi="SimSun" w:cs="SimSun"/>
          <w:color w:val="000000"/>
          <w:spacing w:val="-2"/>
          <w:sz w:val="36"/>
        </w:rPr>
        <w:t>企业应当在劳务已经提供，同时收取价款或取得收取价款的凭证时确认为</w:t>
      </w:r>
      <w:r>
        <w:rPr>
          <w:rFonts w:ascii="Times New Roman"/>
          <w:color w:val="000000"/>
          <w:spacing w:val="0"/>
          <w:sz w:val="36"/>
        </w:rPr>
      </w:r>
    </w:p>
    <w:p>
      <w:pPr>
        <w:pStyle w:val="Normal"/>
        <w:framePr w:w="14328" w:x="2701" w:y="18155"/>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营业收入的实现。</w:t>
      </w:r>
      <w:r>
        <w:rPr>
          <w:rFonts w:ascii="Times New Roman"/>
          <w:color w:val="000000"/>
          <w:spacing w:val="0"/>
          <w:sz w:val="36"/>
        </w:rPr>
      </w:r>
    </w:p>
    <w:p>
      <w:pPr>
        <w:pStyle w:val="Normal"/>
        <w:framePr w:w="14490" w:x="2701" w:y="20963"/>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物业大修收入应经业主管理委员会或者物业产权人、使用权用人签证认可后，</w:t>
      </w:r>
      <w:r>
        <w:rPr>
          <w:rFonts w:ascii="Times New Roman"/>
          <w:color w:val="000000"/>
          <w:spacing w:val="0"/>
          <w:sz w:val="36"/>
        </w:rPr>
      </w:r>
    </w:p>
    <w:p>
      <w:pPr>
        <w:pStyle w:val="Normal"/>
        <w:framePr w:w="14490" w:x="2701" w:y="20963"/>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确认为营业收入的实现。</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225" w:x="2701" w:y="2006"/>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0"/>
          <w:sz w:val="36"/>
        </w:rPr>
        <w:t>企业与业主管理委员会或者物业产权人、使用人双方签订付款后合同或协议</w:t>
      </w:r>
      <w:r>
        <w:rPr>
          <w:rFonts w:ascii="Times New Roman"/>
          <w:color w:val="000000"/>
          <w:spacing w:val="0"/>
          <w:sz w:val="36"/>
        </w:rPr>
      </w:r>
    </w:p>
    <w:p>
      <w:pPr>
        <w:pStyle w:val="Normal"/>
        <w:framePr w:w="14225" w:x="2701" w:y="2006"/>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的，应当根据合同或者协议所规定的付款日期确认为营业实现。</w:t>
      </w:r>
      <w:r>
        <w:rPr>
          <w:rFonts w:ascii="Times New Roman"/>
          <w:color w:val="000000"/>
          <w:spacing w:val="0"/>
          <w:sz w:val="36"/>
        </w:rPr>
      </w:r>
    </w:p>
    <w:p>
      <w:pPr>
        <w:pStyle w:val="Normal"/>
        <w:framePr w:w="14225" w:x="2701" w:y="2006"/>
        <w:widowControl w:val="off"/>
        <w:autoSpaceDE w:val="off"/>
        <w:autoSpaceDN w:val="off"/>
        <w:spacing w:before="319" w:after="0" w:line="383" w:lineRule="exact"/>
        <w:ind w:left="360" w:right="0" w:firstLine="0"/>
        <w:jc w:val="left"/>
        <w:rPr>
          <w:rFonts w:ascii="Times New Roman"/>
          <w:color w:val="000000"/>
          <w:spacing w:val="0"/>
          <w:sz w:val="36"/>
        </w:rPr>
      </w:pPr>
      <w:r>
        <w:rPr>
          <w:rFonts w:ascii="EDNIAG+Nimbus Roman No9 L Regular"/>
          <w:color w:val="000000"/>
          <w:spacing w:val="1"/>
          <w:sz w:val="36"/>
        </w:rPr>
        <w:t>(4</w:t>
      </w:r>
      <w:r>
        <w:rPr>
          <w:rFonts w:ascii="SimSun" w:hAnsi="SimSun" w:cs="SimSun"/>
          <w:color w:val="000000"/>
          <w:spacing w:val="0"/>
          <w:sz w:val="36"/>
        </w:rPr>
        <w:t>）</w:t>
      </w:r>
      <w:r>
        <w:rPr>
          <w:rFonts w:ascii="Times New Roman"/>
          <w:color w:val="000000"/>
          <w:spacing w:val="97"/>
          <w:sz w:val="36"/>
        </w:rPr>
        <w:t xml:space="preserve"> </w:t>
      </w:r>
      <w:r>
        <w:rPr>
          <w:rFonts w:ascii="SimSun" w:hAnsi="SimSun" w:cs="SimSun"/>
          <w:color w:val="000000"/>
          <w:spacing w:val="0"/>
          <w:sz w:val="36"/>
        </w:rPr>
        <w:t>企业利润总额包括营业利润、投资将受益、营业外收支将额以及补贴收</w:t>
      </w:r>
      <w:r>
        <w:rPr>
          <w:rFonts w:ascii="Times New Roman"/>
          <w:color w:val="000000"/>
          <w:spacing w:val="0"/>
          <w:sz w:val="36"/>
        </w:rPr>
      </w:r>
    </w:p>
    <w:p>
      <w:pPr>
        <w:pStyle w:val="Normal"/>
        <w:framePr w:w="14225" w:x="2701" w:y="2006"/>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入。</w:t>
      </w:r>
      <w:r>
        <w:rPr>
          <w:rFonts w:ascii="Times New Roman"/>
          <w:color w:val="000000"/>
          <w:spacing w:val="0"/>
          <w:sz w:val="36"/>
        </w:rPr>
      </w:r>
    </w:p>
    <w:p>
      <w:pPr>
        <w:pStyle w:val="Normal"/>
        <w:framePr w:w="11799" w:x="3061" w:y="4805"/>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5</w:t>
      </w:r>
      <w:r>
        <w:rPr>
          <w:rFonts w:ascii="SimSun" w:hAnsi="SimSun" w:cs="SimSun"/>
          <w:color w:val="000000"/>
          <w:spacing w:val="0"/>
          <w:sz w:val="36"/>
        </w:rPr>
        <w:t>）补贴收入是指国家拨给企业的政策性亏损补贴和其他补贴。</w:t>
      </w:r>
      <w:r>
        <w:rPr>
          <w:rFonts w:ascii="Times New Roman"/>
          <w:color w:val="000000"/>
          <w:spacing w:val="0"/>
          <w:sz w:val="36"/>
        </w:rPr>
      </w:r>
    </w:p>
    <w:p>
      <w:pPr>
        <w:pStyle w:val="Normal"/>
        <w:framePr w:w="11799" w:x="3061" w:y="4805"/>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0"/>
          <w:sz w:val="36"/>
        </w:rPr>
        <w:t>6</w:t>
      </w:r>
      <w:r>
        <w:rPr>
          <w:rFonts w:ascii="SimSun" w:hAnsi="SimSun" w:cs="SimSun"/>
          <w:color w:val="000000"/>
          <w:spacing w:val="0"/>
          <w:sz w:val="36"/>
        </w:rPr>
        <w:t>）营业利润包括主营业务利润和其他业务利润。</w:t>
      </w:r>
      <w:r>
        <w:rPr>
          <w:rFonts w:ascii="Times New Roman"/>
          <w:color w:val="000000"/>
          <w:spacing w:val="0"/>
          <w:sz w:val="36"/>
        </w:rPr>
      </w:r>
    </w:p>
    <w:p>
      <w:pPr>
        <w:pStyle w:val="Normal"/>
        <w:framePr w:w="14490" w:x="2701" w:y="6219"/>
        <w:widowControl w:val="off"/>
        <w:autoSpaceDE w:val="off"/>
        <w:autoSpaceDN w:val="off"/>
        <w:spacing w:before="0" w:after="0" w:line="360" w:lineRule="exact"/>
        <w:ind w:left="540" w:right="0" w:firstLine="0"/>
        <w:jc w:val="left"/>
        <w:rPr>
          <w:rFonts w:ascii="Times New Roman"/>
          <w:color w:val="000000"/>
          <w:spacing w:val="0"/>
          <w:sz w:val="36"/>
        </w:rPr>
      </w:pPr>
      <w:r>
        <w:rPr>
          <w:rFonts w:ascii="SimSun" w:hAnsi="SimSun" w:cs="SimSun"/>
          <w:color w:val="000000"/>
          <w:spacing w:val="0"/>
          <w:sz w:val="36"/>
        </w:rPr>
        <w:t>主营业务利润是指主管业务收入减去营业税金及附加，再减去营业成本、管</w:t>
      </w:r>
      <w:r>
        <w:rPr>
          <w:rFonts w:ascii="Times New Roman"/>
          <w:color w:val="000000"/>
          <w:spacing w:val="0"/>
          <w:sz w:val="36"/>
        </w:rPr>
      </w:r>
    </w:p>
    <w:p>
      <w:pPr>
        <w:pStyle w:val="Normal"/>
        <w:framePr w:w="14490" w:x="2701" w:y="621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理费用及财务费用后的净额。教育费附加。其他业务利润是指其它业务收入减去</w:t>
      </w:r>
      <w:r>
        <w:rPr>
          <w:rFonts w:ascii="Times New Roman"/>
          <w:color w:val="000000"/>
          <w:spacing w:val="0"/>
          <w:sz w:val="36"/>
        </w:rPr>
      </w:r>
    </w:p>
    <w:p>
      <w:pPr>
        <w:pStyle w:val="Normal"/>
        <w:framePr w:w="14490" w:x="2701" w:y="6219"/>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其它业务支出和其它业务缴纳的税金及附加后的净额。</w:t>
      </w:r>
      <w:r>
        <w:rPr>
          <w:rFonts w:ascii="Times New Roman"/>
          <w:color w:val="000000"/>
          <w:spacing w:val="0"/>
          <w:sz w:val="36"/>
        </w:rPr>
      </w:r>
    </w:p>
    <w:p>
      <w:pPr>
        <w:pStyle w:val="Normal"/>
        <w:framePr w:w="14490" w:x="2701" w:y="6219"/>
        <w:widowControl w:val="off"/>
        <w:autoSpaceDE w:val="off"/>
        <w:autoSpaceDN w:val="off"/>
        <w:spacing w:before="319" w:after="0" w:line="383" w:lineRule="exact"/>
        <w:ind w:left="360" w:right="0" w:firstLine="0"/>
        <w:jc w:val="left"/>
        <w:rPr>
          <w:rFonts w:ascii="Times New Roman"/>
          <w:color w:val="000000"/>
          <w:spacing w:val="0"/>
          <w:sz w:val="36"/>
        </w:rPr>
      </w:pPr>
      <w:r>
        <w:rPr>
          <w:rFonts w:ascii="SimSun" w:hAnsi="SimSun" w:cs="SimSun"/>
          <w:color w:val="000000"/>
          <w:spacing w:val="0"/>
          <w:sz w:val="36"/>
        </w:rPr>
        <w:t>（</w:t>
      </w:r>
      <w:r>
        <w:rPr>
          <w:rFonts w:ascii="EDNIAG+Nimbus Roman No9 L Regular"/>
          <w:color w:val="000000"/>
          <w:spacing w:val="-1"/>
          <w:sz w:val="36"/>
        </w:rPr>
        <w:t>7)</w:t>
      </w:r>
      <w:r>
        <w:rPr>
          <w:rFonts w:ascii="SimSun" w:hAnsi="SimSun" w:cs="SimSun"/>
          <w:color w:val="000000"/>
          <w:spacing w:val="0"/>
          <w:sz w:val="36"/>
        </w:rPr>
        <w:t>其它业务收入是指企业从事主管业务以外的共他业务活动所取得的收入，</w:t>
      </w:r>
      <w:r>
        <w:rPr>
          <w:rFonts w:ascii="Times New Roman"/>
          <w:color w:val="000000"/>
          <w:spacing w:val="0"/>
          <w:sz w:val="36"/>
        </w:rPr>
      </w:r>
    </w:p>
    <w:p>
      <w:pPr>
        <w:pStyle w:val="Normal"/>
        <w:framePr w:w="14490" w:x="2701" w:y="621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包括房屋中介代销手续收入，材料物资销售收入、商业用房经营收入及无形资产</w:t>
      </w:r>
      <w:r>
        <w:rPr>
          <w:rFonts w:ascii="Times New Roman"/>
          <w:color w:val="000000"/>
          <w:spacing w:val="0"/>
          <w:sz w:val="36"/>
        </w:rPr>
      </w:r>
    </w:p>
    <w:p>
      <w:pPr>
        <w:pStyle w:val="Normal"/>
        <w:framePr w:w="14490" w:x="2701" w:y="6219"/>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转让收入等。</w:t>
      </w:r>
      <w:r>
        <w:rPr>
          <w:rFonts w:ascii="Times New Roman"/>
          <w:color w:val="000000"/>
          <w:spacing w:val="0"/>
          <w:sz w:val="36"/>
        </w:rPr>
      </w:r>
    </w:p>
    <w:p>
      <w:pPr>
        <w:pStyle w:val="Normal"/>
        <w:framePr w:w="14490" w:x="2701" w:y="10432"/>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4"/>
          <w:sz w:val="36"/>
        </w:rPr>
        <w:t>商业用房经营收入是指企业利用业主管理委员会或者物业产权人、使用权用人</w:t>
      </w:r>
      <w:r>
        <w:rPr>
          <w:rFonts w:ascii="Times New Roman"/>
          <w:color w:val="000000"/>
          <w:spacing w:val="0"/>
          <w:sz w:val="36"/>
        </w:rPr>
      </w:r>
    </w:p>
    <w:p>
      <w:pPr>
        <w:pStyle w:val="Normal"/>
        <w:framePr w:w="14490" w:x="2701" w:y="10432"/>
        <w:widowControl w:val="off"/>
        <w:autoSpaceDE w:val="off"/>
        <w:autoSpaceDN w:val="off"/>
        <w:spacing w:before="319" w:after="0" w:line="383" w:lineRule="exact"/>
        <w:ind w:left="0" w:right="0" w:firstLine="0"/>
        <w:jc w:val="left"/>
        <w:rPr>
          <w:rFonts w:ascii="Times New Roman"/>
          <w:color w:val="000000"/>
          <w:spacing w:val="0"/>
          <w:sz w:val="36"/>
        </w:rPr>
      </w:pPr>
      <w:r>
        <w:rPr>
          <w:rFonts w:ascii="SimSun" w:hAnsi="SimSun" w:cs="SimSun"/>
          <w:color w:val="000000"/>
          <w:spacing w:val="1"/>
          <w:sz w:val="36"/>
        </w:rPr>
        <w:t>提供的商业用房</w:t>
      </w:r>
      <w:r>
        <w:rPr>
          <w:rFonts w:ascii="EDNIAG+Nimbus Roman No9 L Regular"/>
          <w:color w:val="000000"/>
          <w:spacing w:val="0"/>
          <w:sz w:val="36"/>
        </w:rPr>
        <w:t>,</w:t>
      </w:r>
      <w:r>
        <w:rPr>
          <w:rFonts w:ascii="SimSun" w:hAnsi="SimSun" w:cs="SimSun"/>
          <w:color w:val="000000"/>
          <w:spacing w:val="1"/>
          <w:sz w:val="36"/>
        </w:rPr>
        <w:t>从事经营活动取得的收入</w:t>
      </w:r>
      <w:r>
        <w:rPr>
          <w:rFonts w:ascii="EDNIAG+Nimbus Roman No9 L Regular"/>
          <w:color w:val="000000"/>
          <w:spacing w:val="3"/>
          <w:sz w:val="36"/>
        </w:rPr>
        <w:t>,</w:t>
      </w:r>
      <w:r>
        <w:rPr>
          <w:rFonts w:ascii="SimSun" w:hAnsi="SimSun" w:cs="SimSun"/>
          <w:color w:val="000000"/>
          <w:spacing w:val="0"/>
          <w:sz w:val="36"/>
        </w:rPr>
        <w:t>如开办健身房、歌舞厅、美容美发、</w:t>
      </w:r>
      <w:r>
        <w:rPr>
          <w:rFonts w:ascii="Times New Roman"/>
          <w:color w:val="000000"/>
          <w:spacing w:val="0"/>
          <w:sz w:val="36"/>
        </w:rPr>
      </w:r>
    </w:p>
    <w:p>
      <w:pPr>
        <w:pStyle w:val="Normal"/>
        <w:framePr w:w="14490" w:x="2701" w:y="1043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4"/>
          <w:sz w:val="36"/>
        </w:rPr>
        <w:t>商店、饮食店等经营收入。其他业务支出是指企业从事其它业务活动所发生的有</w:t>
      </w:r>
      <w:r>
        <w:rPr>
          <w:rFonts w:ascii="Times New Roman"/>
          <w:color w:val="000000"/>
          <w:spacing w:val="0"/>
          <w:sz w:val="36"/>
        </w:rPr>
      </w:r>
    </w:p>
    <w:p>
      <w:pPr>
        <w:pStyle w:val="Normal"/>
        <w:framePr w:w="14490" w:x="2701" w:y="1043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关成本和费用支出。</w:t>
      </w:r>
      <w:r>
        <w:rPr>
          <w:rFonts w:ascii="Times New Roman"/>
          <w:color w:val="000000"/>
          <w:spacing w:val="0"/>
          <w:sz w:val="36"/>
        </w:rPr>
      </w:r>
    </w:p>
    <w:p>
      <w:pPr>
        <w:pStyle w:val="Normal"/>
        <w:framePr w:w="9627" w:x="3061" w:y="13231"/>
        <w:widowControl w:val="off"/>
        <w:autoSpaceDE w:val="off"/>
        <w:autoSpaceDN w:val="off"/>
        <w:spacing w:before="0" w:after="0" w:line="383" w:lineRule="exact"/>
        <w:ind w:left="0" w:right="0" w:firstLine="0"/>
        <w:jc w:val="left"/>
        <w:rPr>
          <w:rFonts w:ascii="Times New Roman"/>
          <w:color w:val="000000"/>
          <w:spacing w:val="0"/>
          <w:sz w:val="36"/>
        </w:rPr>
      </w:pPr>
      <w:r>
        <w:rPr>
          <w:rFonts w:ascii="SimSun" w:hAnsi="SimSun" w:cs="SimSun"/>
          <w:color w:val="000000"/>
          <w:spacing w:val="0"/>
          <w:sz w:val="36"/>
        </w:rPr>
        <w:t>企业支付的商业用房有偿使用费，计入其他业务支出</w:t>
      </w:r>
      <w:r>
        <w:rPr>
          <w:rFonts w:ascii="EDNIAG+Nimbus Roman No9 L Regular"/>
          <w:color w:val="000000"/>
          <w:spacing w:val="0"/>
          <w:sz w:val="36"/>
        </w:rPr>
        <w:t>.</w:t>
      </w:r>
      <w:r>
        <w:rPr>
          <w:rFonts w:ascii="Times New Roman"/>
          <w:color w:val="000000"/>
          <w:spacing w:val="0"/>
          <w:sz w:val="36"/>
        </w:rPr>
      </w:r>
    </w:p>
    <w:p>
      <w:pPr>
        <w:pStyle w:val="Normal"/>
        <w:framePr w:w="14531" w:x="2701" w:y="13942"/>
        <w:widowControl w:val="off"/>
        <w:autoSpaceDE w:val="off"/>
        <w:autoSpaceDN w:val="off"/>
        <w:spacing w:before="0" w:after="0" w:line="360" w:lineRule="exact"/>
        <w:ind w:left="360" w:right="0" w:firstLine="0"/>
        <w:jc w:val="left"/>
        <w:rPr>
          <w:rFonts w:ascii="Times New Roman"/>
          <w:color w:val="000000"/>
          <w:spacing w:val="0"/>
          <w:sz w:val="36"/>
        </w:rPr>
      </w:pPr>
      <w:r>
        <w:rPr>
          <w:rFonts w:ascii="SimSun" w:hAnsi="SimSun" w:cs="SimSun"/>
          <w:color w:val="000000"/>
          <w:spacing w:val="-9"/>
          <w:sz w:val="36"/>
        </w:rPr>
        <w:t>企业对商业用房进行装饰装修发生的支出，计入递延资产，在有效使用期限内，</w:t>
      </w:r>
      <w:r>
        <w:rPr>
          <w:rFonts w:ascii="Times New Roman"/>
          <w:color w:val="000000"/>
          <w:spacing w:val="0"/>
          <w:sz w:val="36"/>
        </w:rPr>
      </w:r>
    </w:p>
    <w:p>
      <w:pPr>
        <w:pStyle w:val="Normal"/>
        <w:framePr w:w="14531" w:x="2701" w:y="1394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分期摊入其他业务支出。</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 w:name="EDNIAG+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8DAF9F05-0000-0000-0000-000000000000}"/>
  </w:font>
  <w:font w:name="NGPSKS+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2" w:fontKey="{FEC43CDB-0000-0000-0000-000000000000}"/>
  </w:font>
  <w:font w:name="VIWAQU+Nimbus Roman No9 L Regul">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3" w:fontKey="{94BD2625-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4" Type="http://schemas.openxmlformats.org/officeDocument/2006/relationships/webSettings" Target="webSetting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s>
</file>

<file path=docProps/app.xml><?xml version="1.0" encoding="utf-8"?>
<Properties xmlns="http://schemas.openxmlformats.org/officeDocument/2006/extended-properties">
  <Template>Normal</Template>
  <TotalTime>3</TotalTime>
  <Pages>8</Pages>
  <Words>539</Words>
  <Characters>5792</Characters>
  <Application>Aspose</Application>
  <DocSecurity>0</DocSecurity>
  <Lines>222</Lines>
  <Paragraphs>222</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5841</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Administrator</dc:creator>
  <lastModifiedBy>Administrator</lastModifiedBy>
  <revision>1</revision>
  <dcterms:created xmlns:xsi="http://www.w3.org/2001/XMLSchema-instance" xmlns:dcterms="http://purl.org/dc/terms/" xsi:type="dcterms:W3CDTF">2022-09-15T09:17:30+08:00</dcterms:created>
  <dcterms:modified xmlns:xsi="http://www.w3.org/2001/XMLSchema-instance" xmlns:dcterms="http://purl.org/dc/terms/" xsi:type="dcterms:W3CDTF">2022-09-15T09:17:30+08:00</dcterms:modified>
</coreProperties>
</file>